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DE" w:rsidRPr="00C110DE" w:rsidRDefault="007B0109" w:rsidP="007B0109">
      <w:pPr>
        <w:spacing w:line="360" w:lineRule="auto"/>
        <w:jc w:val="center"/>
      </w:pPr>
      <w:r>
        <w:rPr>
          <w:noProof/>
        </w:rPr>
        <w:drawing>
          <wp:inline distT="0" distB="0" distL="0" distR="0">
            <wp:extent cx="7122425" cy="981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3470" cy="9812189"/>
                    </a:xfrm>
                    <a:prstGeom prst="rect">
                      <a:avLst/>
                    </a:prstGeom>
                    <a:noFill/>
                    <a:ln>
                      <a:noFill/>
                    </a:ln>
                  </pic:spPr>
                </pic:pic>
              </a:graphicData>
            </a:graphic>
          </wp:inline>
        </w:drawing>
      </w:r>
      <w:bookmarkStart w:id="0" w:name="_GoBack"/>
      <w:bookmarkEnd w:id="0"/>
    </w:p>
    <w:p w:rsidR="003249BD" w:rsidRPr="00C110DE" w:rsidRDefault="003249BD" w:rsidP="003249BD">
      <w:pPr>
        <w:spacing w:after="200" w:line="276" w:lineRule="auto"/>
        <w:jc w:val="center"/>
        <w:rPr>
          <w:b/>
        </w:rPr>
      </w:pPr>
      <w:proofErr w:type="gramStart"/>
      <w:r w:rsidRPr="00C110DE">
        <w:rPr>
          <w:b/>
        </w:rPr>
        <w:lastRenderedPageBreak/>
        <w:t>Содержание  Программы</w:t>
      </w:r>
      <w:proofErr w:type="gramEnd"/>
      <w:r w:rsidRPr="00C110DE">
        <w:rPr>
          <w:b/>
        </w:rPr>
        <w:t>.</w:t>
      </w:r>
    </w:p>
    <w:tbl>
      <w:tblPr>
        <w:tblStyle w:val="a8"/>
        <w:tblW w:w="0" w:type="auto"/>
        <w:tblLook w:val="04A0" w:firstRow="1" w:lastRow="0" w:firstColumn="1" w:lastColumn="0" w:noHBand="0" w:noVBand="1"/>
      </w:tblPr>
      <w:tblGrid>
        <w:gridCol w:w="952"/>
        <w:gridCol w:w="7378"/>
        <w:gridCol w:w="1241"/>
      </w:tblGrid>
      <w:tr w:rsidR="003249BD" w:rsidRPr="00C110DE" w:rsidTr="00B745E9">
        <w:tc>
          <w:tcPr>
            <w:tcW w:w="952" w:type="dxa"/>
          </w:tcPr>
          <w:p w:rsidR="003249BD" w:rsidRPr="00C110DE" w:rsidRDefault="003249BD" w:rsidP="00B745E9">
            <w:pPr>
              <w:spacing w:line="360" w:lineRule="auto"/>
              <w:jc w:val="both"/>
              <w:rPr>
                <w:b/>
                <w:sz w:val="24"/>
                <w:szCs w:val="24"/>
              </w:rPr>
            </w:pPr>
            <w:r w:rsidRPr="00C110DE">
              <w:rPr>
                <w:b/>
                <w:sz w:val="24"/>
                <w:szCs w:val="24"/>
              </w:rPr>
              <w:t>№п/п</w:t>
            </w:r>
          </w:p>
        </w:tc>
        <w:tc>
          <w:tcPr>
            <w:tcW w:w="7378" w:type="dxa"/>
          </w:tcPr>
          <w:p w:rsidR="003249BD" w:rsidRPr="00C110DE" w:rsidRDefault="003249BD" w:rsidP="00B745E9">
            <w:pPr>
              <w:spacing w:line="360" w:lineRule="auto"/>
              <w:jc w:val="both"/>
              <w:rPr>
                <w:b/>
                <w:sz w:val="24"/>
                <w:szCs w:val="24"/>
              </w:rPr>
            </w:pPr>
            <w:r w:rsidRPr="00C110DE">
              <w:rPr>
                <w:b/>
                <w:sz w:val="24"/>
                <w:szCs w:val="24"/>
              </w:rPr>
              <w:t>Раздел программы</w:t>
            </w:r>
          </w:p>
        </w:tc>
        <w:tc>
          <w:tcPr>
            <w:tcW w:w="1241" w:type="dxa"/>
          </w:tcPr>
          <w:p w:rsidR="003249BD" w:rsidRPr="00C110DE" w:rsidRDefault="003249BD" w:rsidP="00B745E9">
            <w:pPr>
              <w:spacing w:line="360" w:lineRule="auto"/>
              <w:jc w:val="both"/>
              <w:rPr>
                <w:b/>
                <w:sz w:val="24"/>
                <w:szCs w:val="24"/>
              </w:rPr>
            </w:pPr>
            <w:r w:rsidRPr="00C110DE">
              <w:rPr>
                <w:b/>
                <w:sz w:val="24"/>
                <w:szCs w:val="24"/>
              </w:rPr>
              <w:t>№ стр.</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w:t>
            </w:r>
          </w:p>
        </w:tc>
        <w:tc>
          <w:tcPr>
            <w:tcW w:w="7378" w:type="dxa"/>
          </w:tcPr>
          <w:p w:rsidR="003249BD" w:rsidRPr="00C110DE" w:rsidRDefault="003249BD" w:rsidP="00B745E9">
            <w:pPr>
              <w:spacing w:line="360" w:lineRule="auto"/>
              <w:jc w:val="both"/>
              <w:rPr>
                <w:i/>
                <w:sz w:val="24"/>
                <w:szCs w:val="24"/>
              </w:rPr>
            </w:pPr>
            <w:r w:rsidRPr="00C110DE">
              <w:rPr>
                <w:sz w:val="24"/>
                <w:szCs w:val="24"/>
              </w:rPr>
              <w:t>Пояснительная записка.</w:t>
            </w:r>
          </w:p>
        </w:tc>
        <w:tc>
          <w:tcPr>
            <w:tcW w:w="1241" w:type="dxa"/>
          </w:tcPr>
          <w:p w:rsidR="003249BD" w:rsidRPr="00C110DE" w:rsidRDefault="003249BD" w:rsidP="00B745E9">
            <w:pPr>
              <w:jc w:val="center"/>
              <w:rPr>
                <w:sz w:val="24"/>
                <w:szCs w:val="24"/>
              </w:rPr>
            </w:pPr>
            <w:r w:rsidRPr="00C110DE">
              <w:rPr>
                <w:sz w:val="24"/>
                <w:szCs w:val="24"/>
              </w:rPr>
              <w:t>3</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1.1</w:t>
            </w:r>
          </w:p>
        </w:tc>
        <w:tc>
          <w:tcPr>
            <w:tcW w:w="7378" w:type="dxa"/>
          </w:tcPr>
          <w:p w:rsidR="003249BD" w:rsidRPr="00C110DE" w:rsidRDefault="003249BD" w:rsidP="00B745E9">
            <w:pPr>
              <w:spacing w:line="360" w:lineRule="auto"/>
              <w:jc w:val="both"/>
              <w:rPr>
                <w:sz w:val="24"/>
                <w:szCs w:val="24"/>
              </w:rPr>
            </w:pPr>
            <w:r w:rsidRPr="00C110DE">
              <w:rPr>
                <w:sz w:val="24"/>
                <w:szCs w:val="24"/>
              </w:rPr>
              <w:t>Актуальность</w:t>
            </w:r>
          </w:p>
        </w:tc>
        <w:tc>
          <w:tcPr>
            <w:tcW w:w="1241" w:type="dxa"/>
          </w:tcPr>
          <w:p w:rsidR="003249BD" w:rsidRPr="00C110DE" w:rsidRDefault="00834DB7" w:rsidP="00B745E9">
            <w:pPr>
              <w:jc w:val="center"/>
              <w:rPr>
                <w:sz w:val="24"/>
                <w:szCs w:val="24"/>
              </w:rPr>
            </w:pPr>
            <w:r>
              <w:rPr>
                <w:sz w:val="24"/>
                <w:szCs w:val="24"/>
              </w:rPr>
              <w:t>3</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1.2</w:t>
            </w:r>
          </w:p>
        </w:tc>
        <w:tc>
          <w:tcPr>
            <w:tcW w:w="7378" w:type="dxa"/>
          </w:tcPr>
          <w:p w:rsidR="003249BD" w:rsidRPr="00C110DE" w:rsidRDefault="003249BD" w:rsidP="00B745E9">
            <w:pPr>
              <w:spacing w:line="360" w:lineRule="auto"/>
              <w:jc w:val="both"/>
              <w:rPr>
                <w:sz w:val="24"/>
                <w:szCs w:val="24"/>
              </w:rPr>
            </w:pPr>
            <w:r w:rsidRPr="00C110DE">
              <w:rPr>
                <w:sz w:val="24"/>
                <w:szCs w:val="24"/>
              </w:rPr>
              <w:t>Цели и задачи  Программы.</w:t>
            </w:r>
          </w:p>
        </w:tc>
        <w:tc>
          <w:tcPr>
            <w:tcW w:w="1241" w:type="dxa"/>
          </w:tcPr>
          <w:p w:rsidR="003249BD" w:rsidRPr="00C110DE" w:rsidRDefault="00BA6F7B" w:rsidP="00B745E9">
            <w:pPr>
              <w:spacing w:line="360" w:lineRule="auto"/>
              <w:jc w:val="center"/>
              <w:rPr>
                <w:sz w:val="24"/>
                <w:szCs w:val="24"/>
              </w:rPr>
            </w:pPr>
            <w:r w:rsidRPr="00C110DE">
              <w:rPr>
                <w:sz w:val="24"/>
                <w:szCs w:val="24"/>
              </w:rPr>
              <w:t>4</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1.3.</w:t>
            </w:r>
          </w:p>
        </w:tc>
        <w:tc>
          <w:tcPr>
            <w:tcW w:w="7378" w:type="dxa"/>
          </w:tcPr>
          <w:p w:rsidR="003249BD" w:rsidRPr="00C110DE" w:rsidRDefault="003249BD" w:rsidP="00B745E9">
            <w:pPr>
              <w:spacing w:line="360" w:lineRule="auto"/>
              <w:jc w:val="both"/>
              <w:rPr>
                <w:sz w:val="24"/>
                <w:szCs w:val="24"/>
              </w:rPr>
            </w:pPr>
            <w:r w:rsidRPr="00C110DE">
              <w:rPr>
                <w:sz w:val="24"/>
                <w:szCs w:val="24"/>
              </w:rPr>
              <w:t xml:space="preserve">Условия реализации </w:t>
            </w:r>
          </w:p>
        </w:tc>
        <w:tc>
          <w:tcPr>
            <w:tcW w:w="1241" w:type="dxa"/>
          </w:tcPr>
          <w:p w:rsidR="003249BD" w:rsidRPr="00C110DE" w:rsidRDefault="0095275D" w:rsidP="00B745E9">
            <w:pPr>
              <w:spacing w:line="360" w:lineRule="auto"/>
              <w:jc w:val="center"/>
              <w:rPr>
                <w:sz w:val="24"/>
                <w:szCs w:val="24"/>
              </w:rPr>
            </w:pPr>
            <w:r>
              <w:rPr>
                <w:sz w:val="24"/>
                <w:szCs w:val="24"/>
              </w:rPr>
              <w:t>4</w:t>
            </w:r>
          </w:p>
        </w:tc>
      </w:tr>
      <w:tr w:rsidR="00834DB7" w:rsidRPr="00C110DE" w:rsidTr="00B745E9">
        <w:tc>
          <w:tcPr>
            <w:tcW w:w="952" w:type="dxa"/>
          </w:tcPr>
          <w:p w:rsidR="00834DB7" w:rsidRPr="00C110DE" w:rsidRDefault="00834DB7" w:rsidP="00B745E9">
            <w:pPr>
              <w:spacing w:line="360" w:lineRule="auto"/>
              <w:jc w:val="both"/>
            </w:pPr>
            <w:r>
              <w:t>1.3.1.</w:t>
            </w:r>
          </w:p>
        </w:tc>
        <w:tc>
          <w:tcPr>
            <w:tcW w:w="7378" w:type="dxa"/>
          </w:tcPr>
          <w:p w:rsidR="00834DB7" w:rsidRPr="00C110DE" w:rsidRDefault="00834DB7" w:rsidP="00B745E9">
            <w:pPr>
              <w:spacing w:line="360" w:lineRule="auto"/>
              <w:jc w:val="both"/>
            </w:pPr>
            <w:r>
              <w:t>Материально-техническое обеспечение</w:t>
            </w:r>
          </w:p>
        </w:tc>
        <w:tc>
          <w:tcPr>
            <w:tcW w:w="1241" w:type="dxa"/>
          </w:tcPr>
          <w:p w:rsidR="00834DB7" w:rsidRPr="00C110DE" w:rsidRDefault="00834DB7" w:rsidP="00B745E9">
            <w:pPr>
              <w:spacing w:line="360" w:lineRule="auto"/>
              <w:jc w:val="center"/>
            </w:pPr>
            <w:r>
              <w:t>5</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1.4.</w:t>
            </w:r>
          </w:p>
        </w:tc>
        <w:tc>
          <w:tcPr>
            <w:tcW w:w="7378" w:type="dxa"/>
          </w:tcPr>
          <w:p w:rsidR="003249BD" w:rsidRPr="00C110DE" w:rsidRDefault="003249BD" w:rsidP="00B745E9">
            <w:pPr>
              <w:spacing w:line="360" w:lineRule="auto"/>
              <w:jc w:val="both"/>
              <w:rPr>
                <w:sz w:val="24"/>
                <w:szCs w:val="24"/>
              </w:rPr>
            </w:pPr>
            <w:r w:rsidRPr="00C110DE">
              <w:rPr>
                <w:sz w:val="24"/>
                <w:szCs w:val="24"/>
              </w:rPr>
              <w:t>Планируемые результаты</w:t>
            </w:r>
          </w:p>
        </w:tc>
        <w:tc>
          <w:tcPr>
            <w:tcW w:w="1241" w:type="dxa"/>
          </w:tcPr>
          <w:p w:rsidR="003249BD" w:rsidRPr="00C110DE" w:rsidRDefault="00834DB7" w:rsidP="00B745E9">
            <w:pPr>
              <w:spacing w:line="360" w:lineRule="auto"/>
              <w:jc w:val="center"/>
              <w:rPr>
                <w:sz w:val="24"/>
                <w:szCs w:val="24"/>
              </w:rPr>
            </w:pPr>
            <w:r>
              <w:rPr>
                <w:sz w:val="24"/>
                <w:szCs w:val="24"/>
              </w:rPr>
              <w:t>5</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1.5.</w:t>
            </w:r>
          </w:p>
        </w:tc>
        <w:tc>
          <w:tcPr>
            <w:tcW w:w="7378" w:type="dxa"/>
          </w:tcPr>
          <w:p w:rsidR="003249BD" w:rsidRPr="00C110DE" w:rsidRDefault="003249BD" w:rsidP="00B745E9">
            <w:pPr>
              <w:spacing w:line="360" w:lineRule="auto"/>
              <w:jc w:val="both"/>
              <w:rPr>
                <w:sz w:val="24"/>
                <w:szCs w:val="24"/>
              </w:rPr>
            </w:pPr>
            <w:r w:rsidRPr="00C110DE">
              <w:rPr>
                <w:sz w:val="24"/>
                <w:szCs w:val="24"/>
              </w:rPr>
              <w:t>Оценочные материалы</w:t>
            </w:r>
          </w:p>
        </w:tc>
        <w:tc>
          <w:tcPr>
            <w:tcW w:w="1241" w:type="dxa"/>
          </w:tcPr>
          <w:p w:rsidR="003249BD" w:rsidRPr="00C110DE" w:rsidRDefault="003249BD" w:rsidP="00B745E9">
            <w:pPr>
              <w:spacing w:line="360" w:lineRule="auto"/>
              <w:jc w:val="center"/>
              <w:rPr>
                <w:sz w:val="24"/>
                <w:szCs w:val="24"/>
              </w:rPr>
            </w:pPr>
            <w:r w:rsidRPr="00C110DE">
              <w:rPr>
                <w:sz w:val="24"/>
                <w:szCs w:val="24"/>
              </w:rPr>
              <w:t>6</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2</w:t>
            </w:r>
          </w:p>
        </w:tc>
        <w:tc>
          <w:tcPr>
            <w:tcW w:w="7378" w:type="dxa"/>
          </w:tcPr>
          <w:p w:rsidR="003249BD" w:rsidRPr="00C110DE" w:rsidRDefault="003249BD" w:rsidP="00B745E9">
            <w:pPr>
              <w:spacing w:line="360" w:lineRule="auto"/>
              <w:jc w:val="both"/>
              <w:rPr>
                <w:sz w:val="24"/>
                <w:szCs w:val="24"/>
              </w:rPr>
            </w:pPr>
            <w:r w:rsidRPr="00C110DE">
              <w:rPr>
                <w:sz w:val="24"/>
                <w:szCs w:val="24"/>
              </w:rPr>
              <w:t>Учебно-тематический план.</w:t>
            </w:r>
          </w:p>
        </w:tc>
        <w:tc>
          <w:tcPr>
            <w:tcW w:w="1241" w:type="dxa"/>
          </w:tcPr>
          <w:p w:rsidR="003249BD" w:rsidRPr="00C110DE" w:rsidRDefault="00834DB7" w:rsidP="00B745E9">
            <w:pPr>
              <w:spacing w:line="360" w:lineRule="auto"/>
              <w:jc w:val="center"/>
              <w:rPr>
                <w:sz w:val="24"/>
                <w:szCs w:val="24"/>
              </w:rPr>
            </w:pPr>
            <w:r>
              <w:rPr>
                <w:sz w:val="24"/>
                <w:szCs w:val="24"/>
              </w:rPr>
              <w:t>6</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3</w:t>
            </w:r>
          </w:p>
        </w:tc>
        <w:tc>
          <w:tcPr>
            <w:tcW w:w="7378" w:type="dxa"/>
          </w:tcPr>
          <w:p w:rsidR="003249BD" w:rsidRPr="00C110DE" w:rsidRDefault="003249BD" w:rsidP="00B745E9">
            <w:pPr>
              <w:spacing w:line="360" w:lineRule="auto"/>
              <w:jc w:val="both"/>
              <w:rPr>
                <w:sz w:val="24"/>
                <w:szCs w:val="24"/>
              </w:rPr>
            </w:pPr>
            <w:r w:rsidRPr="00C110DE">
              <w:rPr>
                <w:sz w:val="24"/>
                <w:szCs w:val="24"/>
              </w:rPr>
              <w:t>Содержание деятельности</w:t>
            </w:r>
          </w:p>
        </w:tc>
        <w:tc>
          <w:tcPr>
            <w:tcW w:w="1241" w:type="dxa"/>
          </w:tcPr>
          <w:p w:rsidR="003249BD" w:rsidRPr="00C110DE" w:rsidRDefault="0000040C" w:rsidP="00B745E9">
            <w:pPr>
              <w:spacing w:line="360" w:lineRule="auto"/>
              <w:jc w:val="center"/>
              <w:rPr>
                <w:sz w:val="24"/>
                <w:szCs w:val="24"/>
              </w:rPr>
            </w:pPr>
            <w:r>
              <w:rPr>
                <w:sz w:val="24"/>
                <w:szCs w:val="24"/>
              </w:rPr>
              <w:t>6</w:t>
            </w:r>
          </w:p>
        </w:tc>
      </w:tr>
      <w:tr w:rsidR="003249BD" w:rsidRPr="00C110DE" w:rsidTr="00B745E9">
        <w:tc>
          <w:tcPr>
            <w:tcW w:w="952" w:type="dxa"/>
          </w:tcPr>
          <w:p w:rsidR="003249BD" w:rsidRPr="00C110DE" w:rsidRDefault="003249BD" w:rsidP="00B745E9">
            <w:pPr>
              <w:spacing w:line="360" w:lineRule="auto"/>
              <w:jc w:val="both"/>
              <w:rPr>
                <w:sz w:val="24"/>
                <w:szCs w:val="24"/>
              </w:rPr>
            </w:pPr>
            <w:r w:rsidRPr="00C110DE">
              <w:rPr>
                <w:sz w:val="24"/>
                <w:szCs w:val="24"/>
              </w:rPr>
              <w:t>4</w:t>
            </w:r>
          </w:p>
        </w:tc>
        <w:tc>
          <w:tcPr>
            <w:tcW w:w="7378" w:type="dxa"/>
          </w:tcPr>
          <w:p w:rsidR="003249BD" w:rsidRPr="00C110DE" w:rsidRDefault="003249BD" w:rsidP="00B745E9">
            <w:pPr>
              <w:spacing w:line="360" w:lineRule="auto"/>
              <w:jc w:val="both"/>
              <w:rPr>
                <w:sz w:val="24"/>
                <w:szCs w:val="24"/>
              </w:rPr>
            </w:pPr>
            <w:r w:rsidRPr="00C110DE">
              <w:rPr>
                <w:sz w:val="24"/>
                <w:szCs w:val="24"/>
              </w:rPr>
              <w:t>Список литературы</w:t>
            </w:r>
          </w:p>
        </w:tc>
        <w:tc>
          <w:tcPr>
            <w:tcW w:w="1241" w:type="dxa"/>
          </w:tcPr>
          <w:p w:rsidR="003249BD" w:rsidRPr="00C110DE" w:rsidRDefault="00834DB7" w:rsidP="00B745E9">
            <w:pPr>
              <w:spacing w:line="360" w:lineRule="auto"/>
              <w:jc w:val="center"/>
              <w:rPr>
                <w:sz w:val="24"/>
                <w:szCs w:val="24"/>
              </w:rPr>
            </w:pPr>
            <w:r>
              <w:rPr>
                <w:sz w:val="24"/>
                <w:szCs w:val="24"/>
              </w:rPr>
              <w:t>8</w:t>
            </w:r>
          </w:p>
        </w:tc>
      </w:tr>
    </w:tbl>
    <w:p w:rsidR="00596CF3" w:rsidRPr="00C110DE" w:rsidRDefault="00596CF3" w:rsidP="00596CF3">
      <w:pPr>
        <w:jc w:val="both"/>
      </w:pPr>
    </w:p>
    <w:p w:rsidR="00596CF3" w:rsidRPr="00C110DE" w:rsidRDefault="00596CF3" w:rsidP="00596CF3">
      <w:pPr>
        <w:spacing w:line="360" w:lineRule="auto"/>
        <w:jc w:val="center"/>
        <w:rPr>
          <w:b/>
        </w:rPr>
      </w:pPr>
    </w:p>
    <w:p w:rsidR="00596CF3" w:rsidRPr="00C110DE" w:rsidRDefault="00596CF3" w:rsidP="00596CF3">
      <w:pPr>
        <w:spacing w:after="200" w:line="276" w:lineRule="auto"/>
        <w:rPr>
          <w:b/>
          <w:lang w:eastAsia="en-US"/>
        </w:rPr>
      </w:pPr>
      <w:r w:rsidRPr="00C110DE">
        <w:rPr>
          <w:b/>
        </w:rPr>
        <w:br w:type="page"/>
      </w:r>
    </w:p>
    <w:p w:rsidR="001B0F5B" w:rsidRPr="00C110DE" w:rsidRDefault="001B0F5B" w:rsidP="00596CF3">
      <w:pPr>
        <w:pStyle w:val="a3"/>
        <w:numPr>
          <w:ilvl w:val="0"/>
          <w:numId w:val="7"/>
        </w:numPr>
        <w:spacing w:line="240" w:lineRule="auto"/>
        <w:jc w:val="center"/>
        <w:rPr>
          <w:b/>
          <w:sz w:val="24"/>
          <w:szCs w:val="24"/>
        </w:rPr>
      </w:pPr>
      <w:r w:rsidRPr="00C110DE">
        <w:rPr>
          <w:b/>
          <w:sz w:val="24"/>
          <w:szCs w:val="24"/>
        </w:rPr>
        <w:lastRenderedPageBreak/>
        <w:t>Пояснительная записка.</w:t>
      </w:r>
    </w:p>
    <w:p w:rsidR="001B0F5B" w:rsidRPr="00C110DE" w:rsidRDefault="001B0F5B" w:rsidP="001B0F5B">
      <w:pPr>
        <w:jc w:val="both"/>
      </w:pPr>
    </w:p>
    <w:p w:rsidR="001B0F5B" w:rsidRPr="00C110DE" w:rsidRDefault="001B0F5B" w:rsidP="001B0F5B">
      <w:pPr>
        <w:ind w:firstLine="539"/>
        <w:jc w:val="both"/>
        <w:rPr>
          <w:spacing w:val="-2"/>
        </w:rPr>
      </w:pPr>
      <w:r w:rsidRPr="00C110DE">
        <w:rPr>
          <w:spacing w:val="-1"/>
        </w:rPr>
        <w:t xml:space="preserve">Программа </w:t>
      </w:r>
      <w:r w:rsidR="003249BD" w:rsidRPr="00C110DE">
        <w:rPr>
          <w:spacing w:val="-1"/>
        </w:rPr>
        <w:t xml:space="preserve">художественной направленности </w:t>
      </w:r>
      <w:r w:rsidRPr="00C110DE">
        <w:rPr>
          <w:spacing w:val="-1"/>
        </w:rPr>
        <w:t>по детскому вокальному ансамблю «Серебристый голосок» разработана в соответствии с приказом Министерства образования и науки Российской Федерации от 29.08.2013г. № 1008 «Об утверждении Порядка организации и осуществления образовательной деятельности по дополнительным общеобразовательным программам» и «Рекомендациями по организации образовательной и методической деятельности при реализации общеразвивающих программ в области дополнительного образования, направленных письмом Министерства культуры Российской Федерации от 21.11.2013 №191-01-39/06-ГИ, а также с учетом многолетнего педагогического опыта и традиций в области преподавания предмета «Вокальный ансамбль» в детских клубах и студиях.</w:t>
      </w:r>
    </w:p>
    <w:p w:rsidR="001B0F5B" w:rsidRPr="00C110DE" w:rsidRDefault="001B0F5B" w:rsidP="00C110DE">
      <w:pPr>
        <w:ind w:firstLine="539"/>
        <w:jc w:val="both"/>
        <w:rPr>
          <w:color w:val="000000"/>
          <w:spacing w:val="-2"/>
        </w:rPr>
      </w:pPr>
      <w:r w:rsidRPr="00C110DE">
        <w:rPr>
          <w:color w:val="000000"/>
          <w:spacing w:val="-2"/>
        </w:rPr>
        <w:t>Данная программа разработана на основе «Программы по сольфеджио» Калужской Т.А. и адаптирована для занятий вокальным ансамблем с детьми старшего дошкольного возраста.</w:t>
      </w:r>
    </w:p>
    <w:p w:rsidR="001B0F5B" w:rsidRPr="00C110DE" w:rsidRDefault="001B0F5B" w:rsidP="00C110DE">
      <w:pPr>
        <w:ind w:firstLine="539"/>
        <w:jc w:val="both"/>
        <w:rPr>
          <w:color w:val="000000"/>
          <w:spacing w:val="-2"/>
        </w:rPr>
      </w:pPr>
      <w:r w:rsidRPr="00C110DE">
        <w:rPr>
          <w:color w:val="000000"/>
          <w:spacing w:val="-2"/>
        </w:rPr>
        <w:t>Ансамблевое пение – наиболее распространенная форма  коллективного музицирования при музыкальном воспитании детей дошкольного возраста. Вокальный ансамбль является промежуточным звеном между сольным и хоровым пением. В отличие от хоровых занятий каждому певцу вокального ансамбля можно уделить индивидуальное внимание, что помогает достичь большей результативности в этой форме работы.</w:t>
      </w:r>
    </w:p>
    <w:p w:rsidR="001B0F5B" w:rsidRPr="00C110DE" w:rsidRDefault="001B0F5B" w:rsidP="00C110DE">
      <w:pPr>
        <w:ind w:firstLine="540"/>
        <w:jc w:val="both"/>
        <w:rPr>
          <w:color w:val="000000"/>
          <w:spacing w:val="-2"/>
        </w:rPr>
      </w:pPr>
      <w:r w:rsidRPr="00C110DE">
        <w:rPr>
          <w:color w:val="000000"/>
          <w:spacing w:val="-2"/>
        </w:rPr>
        <w:t>Занятия вокального ансамбля должны способствовать развитию голосовых данных, совершенствованию музыкального слуха, овладению навыками ансамблевого пения, проявлению творческой индивидуальности у детей дошкольного возраста. Занятия вокальным ансамблем проводятся по группам, составленным с учетом возрастных особенностей детей. При  дальнейшем обучение состав группы желательно не менять, пополняя его при необходимости новыми участниками.</w:t>
      </w:r>
    </w:p>
    <w:p w:rsidR="001B0F5B" w:rsidRPr="00C110DE" w:rsidRDefault="001B0F5B" w:rsidP="001B0F5B">
      <w:pPr>
        <w:shd w:val="clear" w:color="auto" w:fill="FFFFFF"/>
        <w:ind w:firstLine="547"/>
        <w:jc w:val="both"/>
        <w:rPr>
          <w:color w:val="000000"/>
          <w:spacing w:val="-2"/>
        </w:rPr>
      </w:pPr>
      <w:r w:rsidRPr="00C110DE">
        <w:rPr>
          <w:color w:val="000000"/>
          <w:spacing w:val="-2"/>
        </w:rPr>
        <w:t>В группах старшего дошкольного возраста занятия по ансамблю помогаю</w:t>
      </w:r>
      <w:r w:rsidR="00C110DE">
        <w:rPr>
          <w:color w:val="000000"/>
          <w:spacing w:val="-2"/>
        </w:rPr>
        <w:t>т формированию у детей начальных вокально-хоровых навыков</w:t>
      </w:r>
      <w:r w:rsidRPr="00C110DE">
        <w:rPr>
          <w:color w:val="000000"/>
          <w:spacing w:val="-2"/>
        </w:rPr>
        <w:t>.</w:t>
      </w:r>
      <w:r w:rsidR="00C110DE">
        <w:rPr>
          <w:color w:val="000000"/>
          <w:spacing w:val="-2"/>
        </w:rPr>
        <w:t xml:space="preserve"> </w:t>
      </w:r>
      <w:r w:rsidRPr="00C110DE">
        <w:rPr>
          <w:color w:val="000000"/>
          <w:spacing w:val="-2"/>
        </w:rPr>
        <w:t xml:space="preserve">В старших и подготовительных к школе группах ансамбль выполняет функцию  мобильной «концертной единицы». </w:t>
      </w:r>
    </w:p>
    <w:p w:rsidR="001B0F5B" w:rsidRPr="00C110DE" w:rsidRDefault="001B0F5B" w:rsidP="00C110DE">
      <w:pPr>
        <w:shd w:val="clear" w:color="auto" w:fill="FFFFFF"/>
        <w:ind w:firstLine="547"/>
        <w:jc w:val="both"/>
        <w:rPr>
          <w:color w:val="000000"/>
          <w:spacing w:val="-2"/>
        </w:rPr>
      </w:pPr>
      <w:r w:rsidRPr="00C110DE">
        <w:rPr>
          <w:color w:val="000000"/>
          <w:spacing w:val="-2"/>
        </w:rPr>
        <w:t xml:space="preserve">К занятиям привлекаются дети, </w:t>
      </w:r>
      <w:r w:rsidR="00565C55" w:rsidRPr="00C110DE">
        <w:rPr>
          <w:color w:val="000000"/>
          <w:spacing w:val="-2"/>
        </w:rPr>
        <w:t xml:space="preserve">музыкальные </w:t>
      </w:r>
      <w:r w:rsidRPr="00C110DE">
        <w:rPr>
          <w:color w:val="000000"/>
          <w:spacing w:val="-2"/>
        </w:rPr>
        <w:t>данные которых наиболее соответствуют специфике пения в «ансамбле»:</w:t>
      </w:r>
      <w:r w:rsidR="00C110DE">
        <w:rPr>
          <w:color w:val="000000"/>
          <w:spacing w:val="-2"/>
        </w:rPr>
        <w:t xml:space="preserve"> </w:t>
      </w:r>
      <w:r w:rsidRPr="00C110DE">
        <w:rPr>
          <w:color w:val="000000"/>
          <w:spacing w:val="-3"/>
        </w:rPr>
        <w:t xml:space="preserve">наличие удовлетворительных вокальных и музыкальных данных – </w:t>
      </w:r>
      <w:r w:rsidRPr="00C110DE">
        <w:rPr>
          <w:color w:val="000000"/>
        </w:rPr>
        <w:t xml:space="preserve">певческий голос, музыкально-вокальный слух, музыкальная память, чувство ритма, отсутствие речевых дефектов, здоровый голосовой </w:t>
      </w:r>
      <w:r w:rsidRPr="00C110DE">
        <w:rPr>
          <w:color w:val="000000"/>
          <w:spacing w:val="-1"/>
        </w:rPr>
        <w:t>аппарат, артистические задатки,</w:t>
      </w:r>
      <w:r w:rsidRPr="00C110DE">
        <w:rPr>
          <w:color w:val="000000"/>
          <w:spacing w:val="-2"/>
        </w:rPr>
        <w:t xml:space="preserve"> точная, чистая интонация,  умение слушать друг друга.</w:t>
      </w:r>
      <w:r w:rsidR="00C110DE">
        <w:rPr>
          <w:color w:val="000000"/>
          <w:spacing w:val="-2"/>
        </w:rPr>
        <w:t xml:space="preserve"> </w:t>
      </w:r>
      <w:r w:rsidRPr="00C110DE">
        <w:rPr>
          <w:color w:val="000000"/>
          <w:spacing w:val="-2"/>
        </w:rPr>
        <w:t>Каждый вокальный ансамбль должен иметь в своем составе не менее 3-х человек.</w:t>
      </w:r>
    </w:p>
    <w:p w:rsidR="001B0F5B" w:rsidRPr="00C110DE" w:rsidRDefault="001B0F5B" w:rsidP="001B0F5B">
      <w:pPr>
        <w:pStyle w:val="a3"/>
        <w:spacing w:line="240" w:lineRule="auto"/>
        <w:ind w:firstLine="448"/>
        <w:rPr>
          <w:color w:val="000000"/>
          <w:spacing w:val="-2"/>
          <w:sz w:val="24"/>
          <w:szCs w:val="24"/>
        </w:rPr>
      </w:pPr>
      <w:r w:rsidRPr="00C110DE">
        <w:rPr>
          <w:color w:val="000000"/>
          <w:spacing w:val="-2"/>
          <w:sz w:val="24"/>
          <w:szCs w:val="24"/>
        </w:rPr>
        <w:t xml:space="preserve">Вокальная музыка располагает достаточно большим количеством произведений, написанных для различных детских составов вокальных ансамблей. Большинство из них предполагает наличие ярких вокальных голосов, что создает некоторые сложности в использовании вокального репертуара, так как певческие возможности детского голоса ограничены. </w:t>
      </w:r>
    </w:p>
    <w:p w:rsidR="001B0F5B" w:rsidRPr="00C110DE" w:rsidRDefault="001B0F5B" w:rsidP="001B0F5B">
      <w:pPr>
        <w:shd w:val="clear" w:color="auto" w:fill="FFFFFF"/>
        <w:ind w:firstLine="567"/>
        <w:jc w:val="both"/>
      </w:pPr>
      <w:r w:rsidRPr="00C110DE">
        <w:rPr>
          <w:color w:val="000000"/>
        </w:rPr>
        <w:t xml:space="preserve">Вся работа должна проводиться на доступном учащимся материале. Подбирать репертуар следует, учитывая вокальные данные учащихся, постепенно усложняя его. </w:t>
      </w:r>
    </w:p>
    <w:p w:rsidR="00C110DE" w:rsidRDefault="00C110DE" w:rsidP="00596CF3">
      <w:pPr>
        <w:shd w:val="clear" w:color="auto" w:fill="FFFFFF"/>
        <w:ind w:left="14" w:firstLine="547"/>
        <w:jc w:val="center"/>
        <w:rPr>
          <w:b/>
          <w:color w:val="000000"/>
        </w:rPr>
      </w:pPr>
    </w:p>
    <w:p w:rsidR="00596CF3" w:rsidRDefault="00596CF3" w:rsidP="00596CF3">
      <w:pPr>
        <w:shd w:val="clear" w:color="auto" w:fill="FFFFFF"/>
        <w:ind w:left="14" w:firstLine="547"/>
        <w:jc w:val="center"/>
        <w:rPr>
          <w:b/>
          <w:color w:val="000000"/>
        </w:rPr>
      </w:pPr>
      <w:r w:rsidRPr="00C110DE">
        <w:rPr>
          <w:b/>
          <w:color w:val="000000"/>
        </w:rPr>
        <w:t>1.1.Актуальность.</w:t>
      </w:r>
    </w:p>
    <w:p w:rsidR="00C110DE" w:rsidRPr="00C110DE" w:rsidRDefault="00C110DE" w:rsidP="00596CF3">
      <w:pPr>
        <w:shd w:val="clear" w:color="auto" w:fill="FFFFFF"/>
        <w:ind w:left="14" w:firstLine="547"/>
        <w:jc w:val="center"/>
        <w:rPr>
          <w:b/>
          <w:color w:val="000000"/>
        </w:rPr>
      </w:pPr>
    </w:p>
    <w:p w:rsidR="001B0F5B" w:rsidRPr="00C110DE" w:rsidRDefault="00596CF3" w:rsidP="001B0F5B">
      <w:pPr>
        <w:shd w:val="clear" w:color="auto" w:fill="FFFFFF"/>
        <w:ind w:left="14" w:firstLine="547"/>
        <w:jc w:val="both"/>
        <w:rPr>
          <w:color w:val="000000"/>
        </w:rPr>
      </w:pPr>
      <w:r w:rsidRPr="00C110DE">
        <w:rPr>
          <w:color w:val="000000"/>
        </w:rPr>
        <w:t xml:space="preserve">Актуальность и целесообразность </w:t>
      </w:r>
      <w:r w:rsidR="001B0F5B" w:rsidRPr="00C110DE">
        <w:rPr>
          <w:color w:val="000000"/>
        </w:rPr>
        <w:t>данной программы обусловлена тем, что музыкально–эстетическое образование призвано решить ответственные задачи эстетического воспитания и формирования мировоззрения, художественных вкусов детей дошкольного возраста, готовить активных участников художественной самодеятельности и пропагандистов музыкальной культуры.</w:t>
      </w:r>
    </w:p>
    <w:p w:rsidR="001B0F5B" w:rsidRPr="00C110DE" w:rsidRDefault="001B0F5B" w:rsidP="001B0F5B">
      <w:pPr>
        <w:shd w:val="clear" w:color="auto" w:fill="FFFFFF"/>
        <w:ind w:left="14" w:firstLine="547"/>
        <w:jc w:val="both"/>
        <w:rPr>
          <w:color w:val="000000"/>
        </w:rPr>
      </w:pPr>
      <w:r w:rsidRPr="00C110DE">
        <w:rPr>
          <w:color w:val="000000"/>
        </w:rPr>
        <w:t>Объективная необходимость создания авторской программы состоит из двух аспектов: теоретического и практического.</w:t>
      </w:r>
    </w:p>
    <w:p w:rsidR="001B0F5B" w:rsidRPr="00C110DE" w:rsidRDefault="001B0F5B" w:rsidP="001B0F5B">
      <w:pPr>
        <w:shd w:val="clear" w:color="auto" w:fill="FFFFFF"/>
        <w:ind w:left="14" w:firstLine="547"/>
        <w:jc w:val="both"/>
        <w:rPr>
          <w:color w:val="000000"/>
        </w:rPr>
      </w:pPr>
      <w:r w:rsidRPr="00C110DE">
        <w:rPr>
          <w:b/>
          <w:i/>
          <w:color w:val="000000"/>
        </w:rPr>
        <w:lastRenderedPageBreak/>
        <w:t xml:space="preserve">Теоретический аспект </w:t>
      </w:r>
      <w:r w:rsidRPr="00C110DE">
        <w:rPr>
          <w:color w:val="000000"/>
        </w:rPr>
        <w:t>– это систематизация собственного методического опыта, экспериментальных данных, диагностическо</w:t>
      </w:r>
      <w:r w:rsidR="00C110DE">
        <w:rPr>
          <w:color w:val="000000"/>
        </w:rPr>
        <w:t>го материала по художественно-</w:t>
      </w:r>
      <w:r w:rsidRPr="00C110DE">
        <w:rPr>
          <w:color w:val="000000"/>
        </w:rPr>
        <w:t>эстетическому развитию</w:t>
      </w:r>
      <w:r w:rsidR="00C110DE">
        <w:rPr>
          <w:color w:val="000000"/>
        </w:rPr>
        <w:t xml:space="preserve"> </w:t>
      </w:r>
      <w:r w:rsidRPr="00C110DE">
        <w:rPr>
          <w:color w:val="000000"/>
        </w:rPr>
        <w:t>старших дошкольников, полученному в ходе систематической работы.</w:t>
      </w:r>
    </w:p>
    <w:p w:rsidR="001B0F5B" w:rsidRPr="00C110DE" w:rsidRDefault="001B0F5B" w:rsidP="003249BD">
      <w:pPr>
        <w:shd w:val="clear" w:color="auto" w:fill="FFFFFF"/>
        <w:ind w:left="14" w:firstLine="547"/>
        <w:jc w:val="both"/>
        <w:rPr>
          <w:color w:val="000000"/>
        </w:rPr>
      </w:pPr>
      <w:r w:rsidRPr="00C110DE">
        <w:rPr>
          <w:b/>
          <w:i/>
          <w:color w:val="000000"/>
        </w:rPr>
        <w:t xml:space="preserve">Практический аспект (методическое обеспечение) </w:t>
      </w:r>
      <w:r w:rsidRPr="00C110DE">
        <w:rPr>
          <w:color w:val="000000"/>
        </w:rPr>
        <w:t xml:space="preserve">– </w:t>
      </w:r>
      <w:r w:rsidR="003249BD" w:rsidRPr="00C110DE">
        <w:rPr>
          <w:color w:val="000000"/>
        </w:rPr>
        <w:t>с</w:t>
      </w:r>
      <w:r w:rsidRPr="00C110DE">
        <w:rPr>
          <w:color w:val="000000"/>
        </w:rPr>
        <w:t>оздание единого воспитательно-образовательного пространства по художественно-эстетическому развитию в системе: ДОУ</w:t>
      </w:r>
      <w:r w:rsidR="00C110DE">
        <w:rPr>
          <w:color w:val="000000"/>
        </w:rPr>
        <w:t xml:space="preserve"> </w:t>
      </w:r>
      <w:r w:rsidRPr="00C110DE">
        <w:rPr>
          <w:color w:val="000000"/>
        </w:rPr>
        <w:t>- семьи воспитанников клуба «Серебристый голосок»</w:t>
      </w:r>
      <w:r w:rsidR="00C110DE">
        <w:rPr>
          <w:color w:val="000000"/>
        </w:rPr>
        <w:t xml:space="preserve"> </w:t>
      </w:r>
      <w:r w:rsidRPr="00C110DE">
        <w:rPr>
          <w:color w:val="000000"/>
        </w:rPr>
        <w:t>-</w:t>
      </w:r>
      <w:r w:rsidR="00C110DE">
        <w:rPr>
          <w:color w:val="000000"/>
        </w:rPr>
        <w:t xml:space="preserve"> </w:t>
      </w:r>
      <w:r w:rsidRPr="00C110DE">
        <w:rPr>
          <w:color w:val="000000"/>
        </w:rPr>
        <w:t xml:space="preserve"> культурная жизнь города.</w:t>
      </w:r>
    </w:p>
    <w:p w:rsidR="001B0F5B" w:rsidRPr="00C110DE" w:rsidRDefault="001B0F5B" w:rsidP="001B0F5B">
      <w:pPr>
        <w:shd w:val="clear" w:color="auto" w:fill="FFFFFF"/>
        <w:ind w:left="14" w:firstLine="547"/>
        <w:jc w:val="both"/>
        <w:rPr>
          <w:color w:val="000000"/>
        </w:rPr>
      </w:pPr>
      <w:r w:rsidRPr="00C110DE">
        <w:rPr>
          <w:color w:val="000000"/>
        </w:rPr>
        <w:t xml:space="preserve">Новым в программе является введение в  деятельность с детьми в вокально-хоровой составляющей, с помощью которой дети </w:t>
      </w:r>
      <w:r w:rsidR="00C110DE" w:rsidRPr="009F4B5E">
        <w:rPr>
          <w:color w:val="000000"/>
        </w:rPr>
        <w:t>овладевают вокальными навыками.</w:t>
      </w:r>
    </w:p>
    <w:p w:rsidR="00CC5EC9" w:rsidRPr="00C110DE" w:rsidRDefault="001B0F5B" w:rsidP="00CC5EC9">
      <w:pPr>
        <w:shd w:val="clear" w:color="auto" w:fill="FFFFFF"/>
        <w:ind w:left="14" w:firstLine="547"/>
        <w:jc w:val="both"/>
        <w:rPr>
          <w:b/>
          <w:i/>
          <w:color w:val="000000"/>
        </w:rPr>
      </w:pPr>
      <w:r w:rsidRPr="00C110DE">
        <w:rPr>
          <w:color w:val="000000"/>
        </w:rPr>
        <w:t xml:space="preserve">Данная программа является наиболее актуальной на сегодняшний момент. </w:t>
      </w:r>
      <w:r w:rsidR="00C110DE" w:rsidRPr="009F4B5E">
        <w:rPr>
          <w:color w:val="000000"/>
        </w:rPr>
        <w:t>Она предполагает интегрированный подход в деятельности и соотв</w:t>
      </w:r>
      <w:r w:rsidR="00C110DE">
        <w:rPr>
          <w:color w:val="000000"/>
        </w:rPr>
        <w:t>етствует уровню развития детей 5 – 6</w:t>
      </w:r>
      <w:r w:rsidR="00C110DE" w:rsidRPr="009F4B5E">
        <w:rPr>
          <w:color w:val="000000"/>
        </w:rPr>
        <w:t xml:space="preserve"> лет.</w:t>
      </w:r>
      <w:r w:rsidR="00C110DE">
        <w:rPr>
          <w:color w:val="000000"/>
        </w:rPr>
        <w:t xml:space="preserve"> </w:t>
      </w:r>
    </w:p>
    <w:p w:rsidR="001B0F5B" w:rsidRPr="00C110DE" w:rsidRDefault="001B0F5B" w:rsidP="003249BD">
      <w:pPr>
        <w:shd w:val="clear" w:color="auto" w:fill="FFFFFF"/>
        <w:ind w:left="14" w:firstLine="547"/>
        <w:jc w:val="both"/>
        <w:rPr>
          <w:color w:val="000000"/>
        </w:rPr>
      </w:pPr>
      <w:r w:rsidRPr="00C110DE">
        <w:rPr>
          <w:color w:val="000000"/>
        </w:rPr>
        <w:t xml:space="preserve">В программе учтены основные ценности и цели дополнительного образования по художественно-эстетическому развитию детей дошкольного возраста, которые способствуют более рациональному и сбалансированному распределению нагрузки, связанной с учетом федеральных государственных образовательных стандартов. </w:t>
      </w:r>
    </w:p>
    <w:p w:rsidR="003249BD" w:rsidRPr="00C110DE" w:rsidRDefault="003249BD" w:rsidP="003249BD">
      <w:pPr>
        <w:shd w:val="clear" w:color="auto" w:fill="FFFFFF"/>
        <w:ind w:left="14" w:firstLine="547"/>
        <w:jc w:val="both"/>
        <w:rPr>
          <w:color w:val="000000"/>
        </w:rPr>
      </w:pPr>
    </w:p>
    <w:p w:rsidR="00596CF3" w:rsidRPr="00C110DE" w:rsidRDefault="001B0F5B" w:rsidP="003249BD">
      <w:pPr>
        <w:pStyle w:val="a9"/>
        <w:numPr>
          <w:ilvl w:val="1"/>
          <w:numId w:val="7"/>
        </w:numPr>
        <w:shd w:val="clear" w:color="auto" w:fill="FFFFFF"/>
        <w:jc w:val="center"/>
        <w:rPr>
          <w:color w:val="000000"/>
        </w:rPr>
      </w:pPr>
      <w:r w:rsidRPr="00C110DE">
        <w:rPr>
          <w:b/>
          <w:color w:val="000000"/>
        </w:rPr>
        <w:t>Цель</w:t>
      </w:r>
      <w:r w:rsidR="00596CF3" w:rsidRPr="00C110DE">
        <w:rPr>
          <w:b/>
          <w:color w:val="000000"/>
        </w:rPr>
        <w:t xml:space="preserve"> и задачи </w:t>
      </w:r>
      <w:r w:rsidRPr="00C110DE">
        <w:rPr>
          <w:b/>
          <w:color w:val="000000"/>
        </w:rPr>
        <w:t xml:space="preserve"> программы</w:t>
      </w:r>
      <w:r w:rsidR="003249BD" w:rsidRPr="00C110DE">
        <w:rPr>
          <w:b/>
          <w:color w:val="000000"/>
        </w:rPr>
        <w:t>.</w:t>
      </w:r>
    </w:p>
    <w:p w:rsidR="00C110DE" w:rsidRPr="00C110DE" w:rsidRDefault="00C110DE" w:rsidP="00C110DE">
      <w:pPr>
        <w:pStyle w:val="a9"/>
        <w:shd w:val="clear" w:color="auto" w:fill="FFFFFF"/>
        <w:ind w:left="1281"/>
        <w:rPr>
          <w:color w:val="000000"/>
        </w:rPr>
      </w:pPr>
    </w:p>
    <w:p w:rsidR="001B0F5B" w:rsidRPr="00C110DE" w:rsidRDefault="00596CF3" w:rsidP="00596CF3">
      <w:pPr>
        <w:shd w:val="clear" w:color="auto" w:fill="FFFFFF"/>
        <w:jc w:val="both"/>
        <w:rPr>
          <w:color w:val="000000"/>
        </w:rPr>
      </w:pPr>
      <w:r w:rsidRPr="00C110DE">
        <w:rPr>
          <w:b/>
          <w:color w:val="000000"/>
          <w:spacing w:val="-2"/>
        </w:rPr>
        <w:t>Цель программы:</w:t>
      </w:r>
      <w:r w:rsidR="00C110DE">
        <w:rPr>
          <w:b/>
          <w:color w:val="000000"/>
          <w:spacing w:val="-2"/>
        </w:rPr>
        <w:t xml:space="preserve"> </w:t>
      </w:r>
      <w:r w:rsidR="001B0F5B" w:rsidRPr="00C110DE">
        <w:rPr>
          <w:color w:val="000000"/>
          <w:spacing w:val="-2"/>
        </w:rPr>
        <w:t>способствовать творческой самореализации детей дошкольного возраста посредством ансамблевого исполнительства;</w:t>
      </w:r>
      <w:r w:rsidR="001B0F5B" w:rsidRPr="00C110DE">
        <w:rPr>
          <w:color w:val="000000"/>
        </w:rPr>
        <w:t xml:space="preserve"> формирование навыков творческой деятельности через приобщение к музыкальной культуре, ее духовно–эстетическим началам; развитие музыкальных способностей детей дошкольного возраста для их дальнейшего предпрофессионального самоопределения.</w:t>
      </w:r>
    </w:p>
    <w:p w:rsidR="001B0F5B" w:rsidRPr="00C110DE" w:rsidRDefault="001B0F5B" w:rsidP="001B0F5B">
      <w:pPr>
        <w:shd w:val="clear" w:color="auto" w:fill="FFFFFF"/>
        <w:ind w:left="14" w:firstLine="547"/>
        <w:jc w:val="both"/>
        <w:rPr>
          <w:b/>
          <w:color w:val="000000"/>
        </w:rPr>
      </w:pPr>
      <w:r w:rsidRPr="00C110DE">
        <w:rPr>
          <w:b/>
          <w:color w:val="000000"/>
        </w:rPr>
        <w:t>Для достижения этой цели формируются следующие задачи:</w:t>
      </w:r>
    </w:p>
    <w:p w:rsidR="0000040C" w:rsidRDefault="001B0F5B" w:rsidP="0000040C">
      <w:pPr>
        <w:jc w:val="both"/>
        <w:rPr>
          <w:color w:val="000000"/>
          <w:spacing w:val="-2"/>
        </w:rPr>
      </w:pPr>
      <w:r w:rsidRPr="00EB3CA0">
        <w:rPr>
          <w:b/>
          <w:i/>
          <w:color w:val="000000"/>
          <w:u w:val="single"/>
        </w:rPr>
        <w:t>Образовательные:</w:t>
      </w:r>
    </w:p>
    <w:p w:rsidR="0000040C" w:rsidRDefault="001B0F5B" w:rsidP="0000040C">
      <w:pPr>
        <w:pStyle w:val="a9"/>
        <w:numPr>
          <w:ilvl w:val="0"/>
          <w:numId w:val="2"/>
        </w:numPr>
        <w:tabs>
          <w:tab w:val="clear" w:pos="1440"/>
          <w:tab w:val="num" w:pos="709"/>
        </w:tabs>
        <w:ind w:left="709" w:hanging="425"/>
        <w:jc w:val="both"/>
        <w:rPr>
          <w:color w:val="000000"/>
          <w:spacing w:val="-2"/>
        </w:rPr>
      </w:pPr>
      <w:r w:rsidRPr="0000040C">
        <w:rPr>
          <w:color w:val="000000"/>
          <w:spacing w:val="-2"/>
        </w:rPr>
        <w:t>постановка и развитие голоса, формирование вокальных навыков, знакомство с репертуаром вокальных ансамблей</w:t>
      </w:r>
      <w:r w:rsidR="0000040C" w:rsidRPr="0000040C">
        <w:rPr>
          <w:color w:val="000000"/>
          <w:spacing w:val="-2"/>
        </w:rPr>
        <w:t>;</w:t>
      </w:r>
    </w:p>
    <w:p w:rsidR="0000040C" w:rsidRPr="0000040C" w:rsidRDefault="0000040C" w:rsidP="0000040C">
      <w:pPr>
        <w:pStyle w:val="a9"/>
        <w:numPr>
          <w:ilvl w:val="0"/>
          <w:numId w:val="2"/>
        </w:numPr>
        <w:tabs>
          <w:tab w:val="clear" w:pos="1440"/>
          <w:tab w:val="num" w:pos="709"/>
        </w:tabs>
        <w:ind w:left="709" w:hanging="425"/>
        <w:jc w:val="both"/>
        <w:rPr>
          <w:color w:val="000000"/>
          <w:spacing w:val="-2"/>
        </w:rPr>
      </w:pPr>
      <w:r w:rsidRPr="00C110DE">
        <w:t>формирование умений и навыков вокального исполнительства</w:t>
      </w:r>
      <w:r>
        <w:t>;</w:t>
      </w:r>
    </w:p>
    <w:p w:rsidR="001B0F5B" w:rsidRPr="0000040C" w:rsidRDefault="0000040C" w:rsidP="0000040C">
      <w:pPr>
        <w:pStyle w:val="a9"/>
        <w:numPr>
          <w:ilvl w:val="0"/>
          <w:numId w:val="2"/>
        </w:numPr>
        <w:tabs>
          <w:tab w:val="clear" w:pos="1440"/>
          <w:tab w:val="num" w:pos="709"/>
        </w:tabs>
        <w:ind w:left="709" w:hanging="425"/>
        <w:jc w:val="both"/>
        <w:rPr>
          <w:color w:val="000000"/>
          <w:spacing w:val="-2"/>
        </w:rPr>
      </w:pPr>
      <w:r w:rsidRPr="0000040C">
        <w:rPr>
          <w:color w:val="000000"/>
          <w:spacing w:val="-2"/>
        </w:rPr>
        <w:t>обучение ансамблевому пению, умению слушать себя и партнера по ансамблю.</w:t>
      </w:r>
    </w:p>
    <w:p w:rsidR="0000040C" w:rsidRDefault="001B0F5B" w:rsidP="0000040C">
      <w:pPr>
        <w:jc w:val="both"/>
        <w:rPr>
          <w:color w:val="000000"/>
          <w:spacing w:val="-2"/>
        </w:rPr>
      </w:pPr>
      <w:r w:rsidRPr="0000040C">
        <w:rPr>
          <w:b/>
          <w:i/>
          <w:color w:val="000000"/>
          <w:u w:val="single"/>
        </w:rPr>
        <w:t>Воспитательные:</w:t>
      </w:r>
      <w:r w:rsidRPr="00C110DE">
        <w:rPr>
          <w:color w:val="000000"/>
          <w:spacing w:val="-2"/>
        </w:rPr>
        <w:t xml:space="preserve"> </w:t>
      </w:r>
    </w:p>
    <w:p w:rsidR="0000040C" w:rsidRDefault="001B0F5B" w:rsidP="0000040C">
      <w:pPr>
        <w:pStyle w:val="a9"/>
        <w:numPr>
          <w:ilvl w:val="0"/>
          <w:numId w:val="19"/>
        </w:numPr>
        <w:jc w:val="both"/>
        <w:rPr>
          <w:color w:val="000000"/>
          <w:spacing w:val="-2"/>
        </w:rPr>
      </w:pPr>
      <w:r w:rsidRPr="0000040C">
        <w:rPr>
          <w:color w:val="000000"/>
          <w:spacing w:val="-2"/>
        </w:rPr>
        <w:t>воспитание вокального слуха как важного фактора пения в единой певческой манере</w:t>
      </w:r>
      <w:r w:rsidR="0000040C">
        <w:rPr>
          <w:color w:val="000000"/>
          <w:spacing w:val="-2"/>
        </w:rPr>
        <w:t>;</w:t>
      </w:r>
    </w:p>
    <w:p w:rsidR="0000040C" w:rsidRDefault="001B0F5B" w:rsidP="0000040C">
      <w:pPr>
        <w:pStyle w:val="a9"/>
        <w:numPr>
          <w:ilvl w:val="0"/>
          <w:numId w:val="19"/>
        </w:numPr>
        <w:jc w:val="both"/>
        <w:rPr>
          <w:color w:val="000000"/>
          <w:spacing w:val="-2"/>
        </w:rPr>
      </w:pPr>
      <w:r w:rsidRPr="0000040C">
        <w:rPr>
          <w:color w:val="000000"/>
          <w:spacing w:val="-2"/>
        </w:rPr>
        <w:t>воспитание организованности, внимания, ответственности в момент коллективного музицирования</w:t>
      </w:r>
      <w:r w:rsidR="0000040C">
        <w:rPr>
          <w:color w:val="000000"/>
          <w:spacing w:val="-2"/>
        </w:rPr>
        <w:t>;</w:t>
      </w:r>
    </w:p>
    <w:p w:rsidR="0000040C" w:rsidRPr="0000040C" w:rsidRDefault="0000040C" w:rsidP="0000040C">
      <w:pPr>
        <w:pStyle w:val="a9"/>
        <w:numPr>
          <w:ilvl w:val="0"/>
          <w:numId w:val="19"/>
        </w:numPr>
        <w:jc w:val="both"/>
        <w:rPr>
          <w:color w:val="000000"/>
          <w:spacing w:val="-2"/>
        </w:rPr>
      </w:pPr>
      <w:r w:rsidRPr="00C110DE">
        <w:t>приобретение обучающимися опыта вокального исполнительства и публичных выступлений</w:t>
      </w:r>
      <w:r>
        <w:t>;</w:t>
      </w:r>
    </w:p>
    <w:p w:rsidR="001B0F5B" w:rsidRPr="0000040C" w:rsidRDefault="0000040C" w:rsidP="0000040C">
      <w:pPr>
        <w:pStyle w:val="a9"/>
        <w:numPr>
          <w:ilvl w:val="0"/>
          <w:numId w:val="19"/>
        </w:numPr>
        <w:jc w:val="both"/>
        <w:rPr>
          <w:color w:val="000000"/>
          <w:spacing w:val="-2"/>
        </w:rPr>
      </w:pPr>
      <w:r w:rsidRPr="00C110DE">
        <w:rPr>
          <w:color w:val="000000"/>
          <w:spacing w:val="-2"/>
        </w:rPr>
        <w:t>формирование художественного вкуса,</w:t>
      </w:r>
      <w:r>
        <w:rPr>
          <w:color w:val="000000"/>
          <w:spacing w:val="-2"/>
        </w:rPr>
        <w:t xml:space="preserve"> </w:t>
      </w:r>
      <w:r w:rsidRPr="00C110DE">
        <w:rPr>
          <w:color w:val="000000"/>
          <w:spacing w:val="-2"/>
        </w:rPr>
        <w:t>расширение музыкального кругозора воспитанников.</w:t>
      </w:r>
    </w:p>
    <w:p w:rsidR="0000040C" w:rsidRDefault="001B0F5B" w:rsidP="0000040C">
      <w:pPr>
        <w:jc w:val="both"/>
        <w:rPr>
          <w:color w:val="000000"/>
          <w:spacing w:val="-2"/>
        </w:rPr>
      </w:pPr>
      <w:r w:rsidRPr="0000040C">
        <w:rPr>
          <w:b/>
          <w:i/>
          <w:color w:val="000000"/>
          <w:u w:val="single"/>
        </w:rPr>
        <w:t>Развивающие:</w:t>
      </w:r>
      <w:r w:rsidRPr="00C110DE">
        <w:rPr>
          <w:color w:val="000000"/>
          <w:spacing w:val="-2"/>
        </w:rPr>
        <w:t xml:space="preserve"> </w:t>
      </w:r>
    </w:p>
    <w:p w:rsidR="0000040C" w:rsidRDefault="001B0F5B" w:rsidP="0000040C">
      <w:pPr>
        <w:pStyle w:val="a9"/>
        <w:numPr>
          <w:ilvl w:val="0"/>
          <w:numId w:val="20"/>
        </w:numPr>
        <w:jc w:val="both"/>
        <w:rPr>
          <w:color w:val="000000"/>
          <w:spacing w:val="-2"/>
        </w:rPr>
      </w:pPr>
      <w:r w:rsidRPr="0000040C">
        <w:rPr>
          <w:color w:val="000000"/>
          <w:spacing w:val="-2"/>
        </w:rPr>
        <w:t>развитие музыкальных способностей детей дошкольного возраста и их потребности в вокальном пении как мотивационного компонента готовности к дальнейшему саморазвитию</w:t>
      </w:r>
      <w:r w:rsidR="0000040C">
        <w:rPr>
          <w:color w:val="000000"/>
          <w:spacing w:val="-2"/>
        </w:rPr>
        <w:t>;</w:t>
      </w:r>
    </w:p>
    <w:p w:rsidR="0000040C" w:rsidRPr="0000040C" w:rsidRDefault="00CC5EC9" w:rsidP="0000040C">
      <w:pPr>
        <w:pStyle w:val="a9"/>
        <w:numPr>
          <w:ilvl w:val="0"/>
          <w:numId w:val="20"/>
        </w:numPr>
        <w:jc w:val="both"/>
        <w:rPr>
          <w:color w:val="000000"/>
          <w:spacing w:val="-2"/>
        </w:rPr>
      </w:pPr>
      <w:r w:rsidRPr="00C110DE">
        <w:t>развитие музыкальных способностей: слуха, ритма, памяти, музыкальности и артистизма</w:t>
      </w:r>
      <w:r w:rsidR="0000040C">
        <w:t>;</w:t>
      </w:r>
    </w:p>
    <w:p w:rsidR="00C110DE" w:rsidRPr="0095275D" w:rsidRDefault="00731A5E" w:rsidP="0095275D">
      <w:pPr>
        <w:pStyle w:val="a9"/>
        <w:numPr>
          <w:ilvl w:val="0"/>
          <w:numId w:val="20"/>
        </w:numPr>
        <w:jc w:val="both"/>
        <w:rPr>
          <w:color w:val="000000"/>
          <w:spacing w:val="-2"/>
        </w:rPr>
      </w:pPr>
      <w:r w:rsidRPr="0000040C">
        <w:rPr>
          <w:color w:val="000000"/>
          <w:spacing w:val="-2"/>
        </w:rPr>
        <w:t>развитие навыков пения в вокальном ансамбле (работа над умением слушать себя и партнеров по ансамблю).</w:t>
      </w:r>
    </w:p>
    <w:p w:rsidR="001B0F5B" w:rsidRPr="00C110DE" w:rsidRDefault="001B0F5B" w:rsidP="001B0F5B">
      <w:pPr>
        <w:shd w:val="clear" w:color="auto" w:fill="FFFFFF"/>
        <w:rPr>
          <w:color w:val="000000"/>
          <w:spacing w:val="-1"/>
          <w:u w:val="single"/>
        </w:rPr>
      </w:pPr>
    </w:p>
    <w:p w:rsidR="00BA6F7B" w:rsidRPr="00C110DE" w:rsidRDefault="00BA6F7B" w:rsidP="00BA6F7B">
      <w:pPr>
        <w:spacing w:after="200" w:line="276" w:lineRule="auto"/>
        <w:jc w:val="center"/>
        <w:rPr>
          <w:b/>
          <w:color w:val="000000"/>
        </w:rPr>
      </w:pPr>
      <w:r w:rsidRPr="00C110DE">
        <w:rPr>
          <w:b/>
          <w:color w:val="000000"/>
        </w:rPr>
        <w:t>1.3. Условия реализации.</w:t>
      </w:r>
    </w:p>
    <w:p w:rsidR="00BA6F7B" w:rsidRPr="00C110DE" w:rsidRDefault="00BA6F7B" w:rsidP="00C110DE">
      <w:pPr>
        <w:ind w:left="66" w:firstLine="642"/>
        <w:jc w:val="both"/>
        <w:rPr>
          <w:color w:val="000000"/>
          <w:spacing w:val="-2"/>
        </w:rPr>
      </w:pPr>
      <w:r w:rsidRPr="00C110DE">
        <w:rPr>
          <w:color w:val="000000"/>
          <w:spacing w:val="-2"/>
        </w:rPr>
        <w:t xml:space="preserve">Программа построена на принципах развивающего обучения и направлена на   формирования умений и навыков. </w:t>
      </w:r>
    </w:p>
    <w:p w:rsidR="00BA6F7B" w:rsidRPr="00C110DE" w:rsidRDefault="00BA6F7B" w:rsidP="00C110DE">
      <w:pPr>
        <w:ind w:left="66" w:firstLine="495"/>
        <w:jc w:val="both"/>
        <w:rPr>
          <w:color w:val="000000"/>
          <w:spacing w:val="-2"/>
        </w:rPr>
      </w:pPr>
      <w:r w:rsidRPr="00C110DE">
        <w:rPr>
          <w:color w:val="000000"/>
          <w:spacing w:val="-2"/>
        </w:rPr>
        <w:lastRenderedPageBreak/>
        <w:t xml:space="preserve">Подбор репертуара для реализации данной программы строится с учетом времен года и связанных с ними выступлений, музыкальных конкурсов, праздников, использование видео- и аудиозаписей, электронных презентаций.  </w:t>
      </w:r>
    </w:p>
    <w:p w:rsidR="00BA6F7B" w:rsidRPr="00C110DE" w:rsidRDefault="00BA6F7B" w:rsidP="00BA6F7B">
      <w:pPr>
        <w:shd w:val="clear" w:color="auto" w:fill="FFFFFF"/>
        <w:ind w:left="14" w:firstLine="547"/>
        <w:jc w:val="both"/>
        <w:rPr>
          <w:color w:val="000000"/>
        </w:rPr>
      </w:pPr>
      <w:r w:rsidRPr="00C110DE">
        <w:rPr>
          <w:b/>
          <w:color w:val="000000"/>
        </w:rPr>
        <w:t>Возраст детей,</w:t>
      </w:r>
      <w:r w:rsidRPr="00C110DE">
        <w:rPr>
          <w:color w:val="000000"/>
        </w:rPr>
        <w:t xml:space="preserve"> участвующих в реализации данной дополнительной образовательной программы</w:t>
      </w:r>
      <w:r w:rsidR="00C110DE">
        <w:rPr>
          <w:color w:val="000000"/>
        </w:rPr>
        <w:t>:</w:t>
      </w:r>
      <w:r w:rsidRPr="00C110DE">
        <w:rPr>
          <w:color w:val="000000"/>
        </w:rPr>
        <w:t xml:space="preserve"> </w:t>
      </w:r>
      <w:r w:rsidRPr="00C110DE">
        <w:rPr>
          <w:b/>
          <w:color w:val="000000"/>
        </w:rPr>
        <w:t>5-6 лет</w:t>
      </w:r>
      <w:r w:rsidRPr="00C110DE">
        <w:rPr>
          <w:color w:val="000000"/>
        </w:rPr>
        <w:t>.</w:t>
      </w:r>
    </w:p>
    <w:p w:rsidR="00BA6F7B" w:rsidRPr="00C110DE" w:rsidRDefault="00BA6F7B" w:rsidP="00BA6F7B">
      <w:pPr>
        <w:shd w:val="clear" w:color="auto" w:fill="FFFFFF"/>
        <w:ind w:left="14" w:firstLine="547"/>
        <w:jc w:val="both"/>
      </w:pPr>
      <w:r w:rsidRPr="00C110DE">
        <w:rPr>
          <w:b/>
          <w:color w:val="000000"/>
        </w:rPr>
        <w:t xml:space="preserve">Срок реализации программы: </w:t>
      </w:r>
      <w:r w:rsidRPr="00C110DE">
        <w:rPr>
          <w:color w:val="000000"/>
        </w:rPr>
        <w:t>1 год. Срок обучения по данной программе обусловлен возрастны</w:t>
      </w:r>
      <w:r w:rsidR="00C110DE">
        <w:rPr>
          <w:color w:val="000000"/>
        </w:rPr>
        <w:t>ми особенностями детей, а также методической направленностью</w:t>
      </w:r>
      <w:r w:rsidRPr="00C110DE">
        <w:rPr>
          <w:color w:val="000000"/>
        </w:rPr>
        <w:t xml:space="preserve"> в рамках федеральных программ </w:t>
      </w:r>
      <w:r w:rsidR="00C110DE">
        <w:rPr>
          <w:color w:val="000000"/>
        </w:rPr>
        <w:t>(</w:t>
      </w:r>
      <w:r w:rsidRPr="00C110DE">
        <w:t>Алиев Ю.</w:t>
      </w:r>
      <w:r w:rsidR="00C110DE">
        <w:t xml:space="preserve"> </w:t>
      </w:r>
      <w:r w:rsidRPr="00C110DE">
        <w:t>«Методика музыкального воспитания детей»</w:t>
      </w:r>
      <w:r w:rsidR="00C110DE">
        <w:t>)</w:t>
      </w:r>
      <w:r w:rsidRPr="00C110DE">
        <w:t xml:space="preserve">. </w:t>
      </w:r>
    </w:p>
    <w:p w:rsidR="00BA6F7B" w:rsidRPr="00C110DE" w:rsidRDefault="00BA6F7B" w:rsidP="00BA6F7B">
      <w:pPr>
        <w:shd w:val="clear" w:color="auto" w:fill="FFFFFF"/>
        <w:ind w:left="14" w:firstLine="547"/>
        <w:jc w:val="both"/>
        <w:rPr>
          <w:b/>
          <w:color w:val="000000"/>
        </w:rPr>
      </w:pPr>
      <w:r w:rsidRPr="00C110DE">
        <w:rPr>
          <w:b/>
          <w:color w:val="000000"/>
        </w:rPr>
        <w:t>Формы и режим деятельности:</w:t>
      </w:r>
    </w:p>
    <w:p w:rsidR="00BA6F7B" w:rsidRPr="00C110DE" w:rsidRDefault="00BA6F7B" w:rsidP="00BA6F7B">
      <w:pPr>
        <w:shd w:val="clear" w:color="auto" w:fill="FFFFFF"/>
        <w:ind w:left="14" w:firstLine="547"/>
        <w:jc w:val="both"/>
        <w:rPr>
          <w:color w:val="000000"/>
        </w:rPr>
      </w:pPr>
      <w:r w:rsidRPr="00C110DE">
        <w:rPr>
          <w:color w:val="000000"/>
        </w:rPr>
        <w:t>Непосредственно образовательная деятельность проводится 1 раз в неделю, во вторую половину дня. Продолжительность</w:t>
      </w:r>
      <w:r w:rsidR="003C4D7F" w:rsidRPr="00C110DE">
        <w:rPr>
          <w:color w:val="000000"/>
        </w:rPr>
        <w:t xml:space="preserve"> занятий: в старшей группе 25</w:t>
      </w:r>
      <w:r w:rsidRPr="00C110DE">
        <w:rPr>
          <w:color w:val="000000"/>
        </w:rPr>
        <w:t xml:space="preserve"> минут. </w:t>
      </w:r>
    </w:p>
    <w:p w:rsidR="003C4D7F" w:rsidRPr="00C110DE" w:rsidRDefault="003C4D7F" w:rsidP="00BA6F7B">
      <w:pPr>
        <w:shd w:val="clear" w:color="auto" w:fill="FFFFFF"/>
        <w:ind w:left="14" w:firstLine="547"/>
        <w:jc w:val="both"/>
        <w:rPr>
          <w:color w:val="000000"/>
        </w:rPr>
      </w:pPr>
    </w:p>
    <w:p w:rsidR="00C110DE" w:rsidRPr="009F4B5E" w:rsidRDefault="00C110DE" w:rsidP="00C110DE">
      <w:pPr>
        <w:shd w:val="clear" w:color="auto" w:fill="FFFFFF"/>
        <w:ind w:left="14" w:firstLine="547"/>
        <w:jc w:val="center"/>
        <w:rPr>
          <w:b/>
        </w:rPr>
      </w:pPr>
      <w:r w:rsidRPr="009F4B5E">
        <w:rPr>
          <w:b/>
        </w:rPr>
        <w:t>1.3.1. Материально-техническое обеспечение.</w:t>
      </w:r>
    </w:p>
    <w:p w:rsidR="00C110DE" w:rsidRPr="009F4B5E" w:rsidRDefault="00C110DE" w:rsidP="00C110DE">
      <w:pPr>
        <w:shd w:val="clear" w:color="auto" w:fill="FFFFFF"/>
        <w:ind w:left="14" w:firstLine="547"/>
        <w:jc w:val="both"/>
        <w:rPr>
          <w:color w:val="000000"/>
        </w:rPr>
      </w:pPr>
    </w:p>
    <w:p w:rsidR="00C110DE" w:rsidRPr="009F4B5E" w:rsidRDefault="00C110DE" w:rsidP="00C110DE">
      <w:pPr>
        <w:shd w:val="clear" w:color="auto" w:fill="FFFFFF"/>
        <w:ind w:left="14" w:firstLine="547"/>
        <w:jc w:val="both"/>
        <w:rPr>
          <w:color w:val="000000"/>
        </w:rPr>
      </w:pPr>
      <w:r w:rsidRPr="009F4B5E">
        <w:rPr>
          <w:color w:val="000000"/>
        </w:rPr>
        <w:t>Материально-техническое обеспечение образовательного учреждения должно соответствовать санитарным и противопожарным нормам, нормам охраны труда.</w:t>
      </w:r>
    </w:p>
    <w:p w:rsidR="00C110DE" w:rsidRPr="009F4B5E" w:rsidRDefault="00C110DE" w:rsidP="00C110DE">
      <w:pPr>
        <w:shd w:val="clear" w:color="auto" w:fill="FFFFFF"/>
        <w:ind w:left="14" w:firstLine="547"/>
        <w:jc w:val="both"/>
        <w:rPr>
          <w:color w:val="000000"/>
        </w:rPr>
      </w:pPr>
      <w:r w:rsidRPr="009F4B5E">
        <w:rPr>
          <w:color w:val="000000"/>
        </w:rPr>
        <w:t>Учебная аудитория (музыкальный зал), предназначенная для реализации учебного предмета оснащена:</w:t>
      </w:r>
    </w:p>
    <w:tbl>
      <w:tblPr>
        <w:tblStyle w:val="a8"/>
        <w:tblW w:w="0" w:type="auto"/>
        <w:tblInd w:w="20" w:type="dxa"/>
        <w:tblLook w:val="04A0" w:firstRow="1" w:lastRow="0" w:firstColumn="1" w:lastColumn="0" w:noHBand="0" w:noVBand="1"/>
      </w:tblPr>
      <w:tblGrid>
        <w:gridCol w:w="3148"/>
        <w:gridCol w:w="3285"/>
        <w:gridCol w:w="3118"/>
      </w:tblGrid>
      <w:tr w:rsidR="00C110DE" w:rsidRPr="009F4B5E" w:rsidTr="00D72DF9">
        <w:tc>
          <w:tcPr>
            <w:tcW w:w="314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 xml:space="preserve">Оборудование </w:t>
            </w:r>
          </w:p>
        </w:tc>
        <w:tc>
          <w:tcPr>
            <w:tcW w:w="3285"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Наименование</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Количество</w:t>
            </w:r>
          </w:p>
        </w:tc>
      </w:tr>
      <w:tr w:rsidR="00C110DE" w:rsidRPr="009F4B5E" w:rsidTr="00D72DF9">
        <w:trPr>
          <w:trHeight w:val="663"/>
        </w:trPr>
        <w:tc>
          <w:tcPr>
            <w:tcW w:w="3148" w:type="dxa"/>
            <w:vMerge w:val="restart"/>
          </w:tcPr>
          <w:p w:rsidR="00C110DE" w:rsidRPr="009F4B5E" w:rsidRDefault="00C110DE" w:rsidP="00D72DF9">
            <w:pPr>
              <w:shd w:val="clear" w:color="auto" w:fill="FFFFFF"/>
              <w:ind w:left="14"/>
              <w:jc w:val="both"/>
              <w:rPr>
                <w:color w:val="000000"/>
                <w:sz w:val="24"/>
                <w:szCs w:val="24"/>
              </w:rPr>
            </w:pPr>
            <w:r w:rsidRPr="009F4B5E">
              <w:rPr>
                <w:color w:val="000000"/>
                <w:sz w:val="24"/>
                <w:szCs w:val="24"/>
              </w:rPr>
              <w:t>Музыкальные инструменты</w:t>
            </w:r>
          </w:p>
        </w:tc>
        <w:tc>
          <w:tcPr>
            <w:tcW w:w="3285" w:type="dxa"/>
          </w:tcPr>
          <w:p w:rsidR="00C110DE" w:rsidRPr="009F4B5E" w:rsidRDefault="00C110DE" w:rsidP="00D72DF9">
            <w:pPr>
              <w:shd w:val="clear" w:color="auto" w:fill="FFFFFF"/>
              <w:ind w:left="14"/>
              <w:jc w:val="both"/>
              <w:rPr>
                <w:color w:val="000000"/>
                <w:sz w:val="24"/>
                <w:szCs w:val="24"/>
              </w:rPr>
            </w:pPr>
            <w:r w:rsidRPr="009F4B5E">
              <w:rPr>
                <w:color w:val="000000"/>
                <w:sz w:val="24"/>
                <w:szCs w:val="24"/>
              </w:rPr>
              <w:t>Пианино «Красный октябрь»</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rPr>
          <w:trHeight w:val="677"/>
        </w:trPr>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ind w:left="14"/>
              <w:jc w:val="both"/>
              <w:rPr>
                <w:color w:val="000000"/>
                <w:sz w:val="24"/>
                <w:szCs w:val="24"/>
              </w:rPr>
            </w:pPr>
            <w:r w:rsidRPr="009F4B5E">
              <w:rPr>
                <w:color w:val="000000"/>
                <w:sz w:val="24"/>
                <w:szCs w:val="24"/>
              </w:rPr>
              <w:t>Металлофон (темперированный)</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4</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Металлофон</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Ложки</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26</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Бубны</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12</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Трещотка</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Маракас</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ind w:left="14"/>
              <w:jc w:val="both"/>
              <w:rPr>
                <w:color w:val="000000"/>
                <w:sz w:val="24"/>
                <w:szCs w:val="24"/>
              </w:rPr>
            </w:pPr>
            <w:r w:rsidRPr="009F4B5E">
              <w:rPr>
                <w:color w:val="000000"/>
                <w:sz w:val="24"/>
                <w:szCs w:val="24"/>
              </w:rPr>
              <w:t xml:space="preserve">Треугольник </w:t>
            </w:r>
            <w:proofErr w:type="spellStart"/>
            <w:r w:rsidRPr="009F4B5E">
              <w:rPr>
                <w:color w:val="000000"/>
                <w:sz w:val="24"/>
                <w:szCs w:val="24"/>
              </w:rPr>
              <w:t>in</w:t>
            </w:r>
            <w:proofErr w:type="spellEnd"/>
            <w:r w:rsidRPr="009F4B5E">
              <w:rPr>
                <w:color w:val="000000"/>
                <w:sz w:val="24"/>
                <w:szCs w:val="24"/>
              </w:rPr>
              <w:t xml:space="preserve"> H 1 шт.</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Колокольчик</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9</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Погремушки</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15</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Кубики</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24</w:t>
            </w:r>
          </w:p>
        </w:tc>
      </w:tr>
      <w:tr w:rsidR="00C110DE" w:rsidRPr="009F4B5E" w:rsidTr="00605D95">
        <w:trPr>
          <w:trHeight w:val="355"/>
        </w:trPr>
        <w:tc>
          <w:tcPr>
            <w:tcW w:w="3148" w:type="dxa"/>
            <w:vMerge w:val="restart"/>
          </w:tcPr>
          <w:p w:rsidR="00C110DE" w:rsidRPr="009F4B5E" w:rsidRDefault="00C110DE" w:rsidP="00D72DF9">
            <w:pPr>
              <w:shd w:val="clear" w:color="auto" w:fill="FFFFFF"/>
              <w:ind w:left="14"/>
              <w:jc w:val="both"/>
              <w:rPr>
                <w:color w:val="000000"/>
                <w:sz w:val="24"/>
                <w:szCs w:val="24"/>
              </w:rPr>
            </w:pPr>
            <w:r w:rsidRPr="009F4B5E">
              <w:rPr>
                <w:color w:val="000000"/>
                <w:sz w:val="24"/>
                <w:szCs w:val="24"/>
              </w:rPr>
              <w:t>Мультимедийная аппаратура</w:t>
            </w:r>
          </w:p>
        </w:tc>
        <w:tc>
          <w:tcPr>
            <w:tcW w:w="3285" w:type="dxa"/>
          </w:tcPr>
          <w:p w:rsidR="00C110DE" w:rsidRPr="009F4B5E" w:rsidRDefault="00C110DE" w:rsidP="00D72DF9">
            <w:pPr>
              <w:shd w:val="clear" w:color="auto" w:fill="FFFFFF"/>
              <w:ind w:left="14"/>
              <w:jc w:val="both"/>
              <w:rPr>
                <w:color w:val="000000"/>
                <w:sz w:val="24"/>
                <w:szCs w:val="24"/>
              </w:rPr>
            </w:pPr>
            <w:r w:rsidRPr="009F4B5E">
              <w:rPr>
                <w:color w:val="000000"/>
                <w:sz w:val="24"/>
                <w:szCs w:val="24"/>
              </w:rPr>
              <w:t>Стационарный компьютер</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Музыкальный центр</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ind w:left="14"/>
              <w:jc w:val="both"/>
              <w:rPr>
                <w:color w:val="000000"/>
                <w:sz w:val="24"/>
                <w:szCs w:val="24"/>
              </w:rPr>
            </w:pPr>
            <w:r w:rsidRPr="009F4B5E">
              <w:rPr>
                <w:color w:val="000000"/>
                <w:sz w:val="24"/>
                <w:szCs w:val="24"/>
              </w:rPr>
              <w:t>Акустические колонки</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1</w:t>
            </w:r>
          </w:p>
        </w:tc>
      </w:tr>
      <w:tr w:rsidR="00C110DE" w:rsidRPr="009F4B5E" w:rsidTr="00D72DF9">
        <w:trPr>
          <w:trHeight w:val="332"/>
        </w:trPr>
        <w:tc>
          <w:tcPr>
            <w:tcW w:w="3148" w:type="dxa"/>
            <w:vMerge w:val="restart"/>
            <w:tcBorders>
              <w:bottom w:val="single" w:sz="4" w:space="0" w:color="auto"/>
            </w:tcBorders>
          </w:tcPr>
          <w:p w:rsidR="00C110DE" w:rsidRPr="009F4B5E" w:rsidRDefault="00C110DE" w:rsidP="00D72DF9">
            <w:pPr>
              <w:shd w:val="clear" w:color="auto" w:fill="FFFFFF"/>
              <w:jc w:val="both"/>
              <w:rPr>
                <w:color w:val="000000"/>
                <w:sz w:val="24"/>
                <w:szCs w:val="24"/>
              </w:rPr>
            </w:pPr>
            <w:r w:rsidRPr="009F4B5E">
              <w:rPr>
                <w:color w:val="000000"/>
                <w:sz w:val="24"/>
                <w:szCs w:val="24"/>
              </w:rPr>
              <w:t>Мебель</w:t>
            </w:r>
          </w:p>
        </w:tc>
        <w:tc>
          <w:tcPr>
            <w:tcW w:w="3285" w:type="dxa"/>
            <w:tcBorders>
              <w:bottom w:val="single" w:sz="4" w:space="0" w:color="auto"/>
            </w:tcBorders>
          </w:tcPr>
          <w:p w:rsidR="00C110DE" w:rsidRPr="009F4B5E" w:rsidRDefault="00C110DE" w:rsidP="00D72DF9">
            <w:pPr>
              <w:shd w:val="clear" w:color="auto" w:fill="FFFFFF"/>
              <w:jc w:val="both"/>
              <w:rPr>
                <w:color w:val="000000"/>
                <w:sz w:val="24"/>
                <w:szCs w:val="24"/>
              </w:rPr>
            </w:pPr>
            <w:r w:rsidRPr="009F4B5E">
              <w:rPr>
                <w:color w:val="000000"/>
                <w:sz w:val="24"/>
                <w:szCs w:val="24"/>
              </w:rPr>
              <w:t>Шкаф</w:t>
            </w:r>
          </w:p>
        </w:tc>
        <w:tc>
          <w:tcPr>
            <w:tcW w:w="3118" w:type="dxa"/>
            <w:tcBorders>
              <w:bottom w:val="single" w:sz="4" w:space="0" w:color="auto"/>
            </w:tcBorders>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Стулья</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24</w:t>
            </w:r>
          </w:p>
        </w:tc>
      </w:tr>
      <w:tr w:rsidR="00C110DE" w:rsidRPr="009F4B5E" w:rsidTr="00D72DF9">
        <w:tc>
          <w:tcPr>
            <w:tcW w:w="3148" w:type="dxa"/>
            <w:vMerge/>
          </w:tcPr>
          <w:p w:rsidR="00C110DE" w:rsidRPr="009F4B5E" w:rsidRDefault="00C110DE" w:rsidP="00D72DF9">
            <w:pPr>
              <w:shd w:val="clear" w:color="auto" w:fill="FFFFFF"/>
              <w:ind w:left="14" w:firstLine="547"/>
              <w:jc w:val="both"/>
              <w:rPr>
                <w:color w:val="000000"/>
                <w:sz w:val="24"/>
                <w:szCs w:val="24"/>
              </w:rPr>
            </w:pPr>
          </w:p>
        </w:tc>
        <w:tc>
          <w:tcPr>
            <w:tcW w:w="3285" w:type="dxa"/>
          </w:tcPr>
          <w:p w:rsidR="00C110DE" w:rsidRPr="009F4B5E" w:rsidRDefault="00C110DE" w:rsidP="00D72DF9">
            <w:pPr>
              <w:shd w:val="clear" w:color="auto" w:fill="FFFFFF"/>
              <w:jc w:val="both"/>
              <w:rPr>
                <w:color w:val="000000"/>
                <w:sz w:val="24"/>
                <w:szCs w:val="24"/>
              </w:rPr>
            </w:pPr>
            <w:r w:rsidRPr="009F4B5E">
              <w:rPr>
                <w:color w:val="000000"/>
                <w:sz w:val="24"/>
                <w:szCs w:val="24"/>
              </w:rPr>
              <w:t>Скамейки</w:t>
            </w:r>
          </w:p>
        </w:tc>
        <w:tc>
          <w:tcPr>
            <w:tcW w:w="3118" w:type="dxa"/>
          </w:tcPr>
          <w:p w:rsidR="00C110DE" w:rsidRPr="009F4B5E" w:rsidRDefault="00C110DE" w:rsidP="00D72DF9">
            <w:pPr>
              <w:shd w:val="clear" w:color="auto" w:fill="FFFFFF"/>
              <w:ind w:left="14" w:firstLine="547"/>
              <w:jc w:val="center"/>
              <w:rPr>
                <w:color w:val="000000"/>
                <w:sz w:val="24"/>
                <w:szCs w:val="24"/>
              </w:rPr>
            </w:pPr>
            <w:r w:rsidRPr="009F4B5E">
              <w:rPr>
                <w:color w:val="000000"/>
                <w:sz w:val="24"/>
                <w:szCs w:val="24"/>
              </w:rPr>
              <w:t>6</w:t>
            </w:r>
          </w:p>
        </w:tc>
      </w:tr>
    </w:tbl>
    <w:p w:rsidR="00BA6F7B" w:rsidRPr="00C110DE" w:rsidRDefault="00C110DE" w:rsidP="00C110DE">
      <w:pPr>
        <w:shd w:val="clear" w:color="auto" w:fill="FFFFFF"/>
        <w:ind w:left="14" w:firstLine="547"/>
        <w:jc w:val="both"/>
        <w:rPr>
          <w:color w:val="000000"/>
        </w:rPr>
      </w:pPr>
      <w:r w:rsidRPr="009F4B5E">
        <w:rPr>
          <w:color w:val="000000"/>
        </w:rPr>
        <w:t xml:space="preserve">  </w:t>
      </w:r>
    </w:p>
    <w:p w:rsidR="00BA6F7B" w:rsidRPr="00C110DE" w:rsidRDefault="00BA6F7B" w:rsidP="00BA6F7B">
      <w:pPr>
        <w:spacing w:after="200" w:line="276" w:lineRule="auto"/>
        <w:jc w:val="center"/>
        <w:rPr>
          <w:b/>
          <w:color w:val="000000"/>
        </w:rPr>
      </w:pPr>
      <w:r w:rsidRPr="00C110DE">
        <w:rPr>
          <w:b/>
          <w:color w:val="000000"/>
        </w:rPr>
        <w:t>1.4. Планируемый результат.</w:t>
      </w:r>
    </w:p>
    <w:p w:rsidR="00C110DE" w:rsidRPr="009F4B5E" w:rsidRDefault="00C110DE" w:rsidP="00C110DE">
      <w:pPr>
        <w:pStyle w:val="a5"/>
        <w:jc w:val="both"/>
      </w:pPr>
      <w:r w:rsidRPr="009F4B5E">
        <w:t>Планируемый результат в освоении данной программы должен отражаться в:</w:t>
      </w:r>
    </w:p>
    <w:p w:rsidR="00C110DE" w:rsidRPr="009F4B5E" w:rsidRDefault="00C110DE" w:rsidP="00C110DE">
      <w:pPr>
        <w:pStyle w:val="a5"/>
        <w:numPr>
          <w:ilvl w:val="0"/>
          <w:numId w:val="14"/>
        </w:numPr>
        <w:jc w:val="both"/>
      </w:pPr>
      <w:r w:rsidRPr="009F4B5E">
        <w:t>наличии интереса к вокальному искусству; стремление к вокально-творческому самовыражению;</w:t>
      </w:r>
    </w:p>
    <w:p w:rsidR="00C110DE" w:rsidRPr="009F4B5E" w:rsidRDefault="00C110DE" w:rsidP="00C110DE">
      <w:pPr>
        <w:pStyle w:val="a5"/>
        <w:numPr>
          <w:ilvl w:val="0"/>
          <w:numId w:val="14"/>
        </w:numPr>
        <w:jc w:val="both"/>
      </w:pPr>
      <w:r w:rsidRPr="009F4B5E">
        <w:t>проявлении навыков вокально–хоровой деятельности;</w:t>
      </w:r>
    </w:p>
    <w:p w:rsidR="00C110DE" w:rsidRPr="009F4B5E" w:rsidRDefault="00C110DE" w:rsidP="00C110DE">
      <w:pPr>
        <w:pStyle w:val="a5"/>
        <w:numPr>
          <w:ilvl w:val="0"/>
          <w:numId w:val="14"/>
        </w:numPr>
        <w:jc w:val="both"/>
      </w:pPr>
      <w:r w:rsidRPr="009F4B5E">
        <w:t>умении не бояться сцены, культура поведения на сцене;</w:t>
      </w:r>
    </w:p>
    <w:p w:rsidR="00C110DE" w:rsidRPr="009F4B5E" w:rsidRDefault="00C110DE" w:rsidP="00C110DE">
      <w:pPr>
        <w:pStyle w:val="a5"/>
        <w:numPr>
          <w:ilvl w:val="0"/>
          <w:numId w:val="14"/>
        </w:numPr>
        <w:jc w:val="both"/>
      </w:pPr>
      <w:r w:rsidRPr="009F4B5E">
        <w:t>стремлении передавать характер песни, правильно распределять дыхание во фразе, уметь делать кульминацию во фразе, усовершенствовать свой голос;</w:t>
      </w:r>
    </w:p>
    <w:p w:rsidR="00C110DE" w:rsidRPr="009F4B5E" w:rsidRDefault="00C110DE" w:rsidP="00C110DE">
      <w:pPr>
        <w:pStyle w:val="a5"/>
        <w:numPr>
          <w:ilvl w:val="0"/>
          <w:numId w:val="14"/>
        </w:numPr>
        <w:jc w:val="both"/>
      </w:pPr>
      <w:r w:rsidRPr="009F4B5E">
        <w:t>участии в концертах, мероприятиях, умение чувствовать исполняемое произведение, правильно двигаться под музыку и повышать сценическое мастерство;</w:t>
      </w:r>
    </w:p>
    <w:p w:rsidR="00C110DE" w:rsidRPr="009F4B5E" w:rsidRDefault="00C110DE" w:rsidP="00C110DE">
      <w:pPr>
        <w:pStyle w:val="a5"/>
        <w:numPr>
          <w:ilvl w:val="0"/>
          <w:numId w:val="14"/>
        </w:numPr>
        <w:jc w:val="both"/>
      </w:pPr>
      <w:r w:rsidRPr="009F4B5E">
        <w:t>ознакомлении с музыкой, написанной для вокально-ансамблевого исполнения;</w:t>
      </w:r>
    </w:p>
    <w:p w:rsidR="00C110DE" w:rsidRPr="009F4B5E" w:rsidRDefault="00C110DE" w:rsidP="00C110DE">
      <w:pPr>
        <w:pStyle w:val="a5"/>
        <w:numPr>
          <w:ilvl w:val="0"/>
          <w:numId w:val="14"/>
        </w:numPr>
        <w:jc w:val="both"/>
      </w:pPr>
      <w:r w:rsidRPr="009F4B5E">
        <w:lastRenderedPageBreak/>
        <w:t>расширении круга знаний, умений, и навыков в области музыкального искусства;</w:t>
      </w:r>
    </w:p>
    <w:p w:rsidR="00C110DE" w:rsidRDefault="00C110DE" w:rsidP="0000040C">
      <w:pPr>
        <w:pStyle w:val="a5"/>
        <w:numPr>
          <w:ilvl w:val="0"/>
          <w:numId w:val="14"/>
        </w:numPr>
        <w:jc w:val="both"/>
      </w:pPr>
      <w:r w:rsidRPr="009F4B5E">
        <w:t>воспитании эстетического вкуса, формирование творческого отношения к жизни.</w:t>
      </w:r>
    </w:p>
    <w:p w:rsidR="0000040C" w:rsidRPr="0000040C" w:rsidRDefault="0000040C" w:rsidP="0000040C">
      <w:pPr>
        <w:pStyle w:val="a5"/>
        <w:ind w:left="720"/>
        <w:jc w:val="both"/>
      </w:pPr>
    </w:p>
    <w:p w:rsidR="00BA6F7B" w:rsidRPr="00C110DE" w:rsidRDefault="00BA6F7B" w:rsidP="00C110DE">
      <w:pPr>
        <w:spacing w:after="200" w:line="276" w:lineRule="auto"/>
        <w:jc w:val="center"/>
        <w:rPr>
          <w:b/>
          <w:color w:val="000000"/>
        </w:rPr>
      </w:pPr>
      <w:r w:rsidRPr="00C110DE">
        <w:rPr>
          <w:b/>
          <w:color w:val="000000"/>
        </w:rPr>
        <w:t>1.5. Оценочные материалы</w:t>
      </w:r>
    </w:p>
    <w:p w:rsidR="00BA6F7B" w:rsidRPr="00C110DE" w:rsidRDefault="00BA6F7B" w:rsidP="00BA6F7B">
      <w:pPr>
        <w:spacing w:line="281" w:lineRule="atLeast"/>
        <w:ind w:right="75"/>
        <w:jc w:val="both"/>
        <w:rPr>
          <w:bCs/>
        </w:rPr>
      </w:pPr>
      <w:r w:rsidRPr="00C110DE">
        <w:rPr>
          <w:b/>
          <w:bCs/>
          <w:color w:val="000000"/>
        </w:rPr>
        <w:t>Способами проверки</w:t>
      </w:r>
      <w:r w:rsidRPr="00C110DE">
        <w:rPr>
          <w:b/>
          <w:color w:val="000000"/>
        </w:rPr>
        <w:t> результатов</w:t>
      </w:r>
      <w:r w:rsidR="00C110DE">
        <w:rPr>
          <w:color w:val="000000"/>
        </w:rPr>
        <w:t xml:space="preserve"> освоения программы являю</w:t>
      </w:r>
      <w:r w:rsidRPr="00C110DE">
        <w:rPr>
          <w:color w:val="000000"/>
        </w:rPr>
        <w:t>тся:</w:t>
      </w:r>
    </w:p>
    <w:p w:rsidR="00BA6F7B" w:rsidRPr="00C110DE" w:rsidRDefault="00BA6F7B" w:rsidP="00BA6F7B">
      <w:pPr>
        <w:pStyle w:val="a9"/>
        <w:numPr>
          <w:ilvl w:val="0"/>
          <w:numId w:val="9"/>
        </w:numPr>
        <w:jc w:val="both"/>
        <w:rPr>
          <w:bCs/>
        </w:rPr>
      </w:pPr>
      <w:r w:rsidRPr="00C110DE">
        <w:rPr>
          <w:bCs/>
        </w:rPr>
        <w:t xml:space="preserve">диагностические материалы, на основе которого проверяется степень усвоения программы «Серебристый голосок» воспитанниками, 2 раза в год. </w:t>
      </w:r>
    </w:p>
    <w:p w:rsidR="00BA6F7B" w:rsidRPr="00C110DE" w:rsidRDefault="00C110DE" w:rsidP="00BA6F7B">
      <w:pPr>
        <w:jc w:val="both"/>
        <w:rPr>
          <w:color w:val="000000"/>
          <w:spacing w:val="-2"/>
        </w:rPr>
      </w:pPr>
      <w:r>
        <w:rPr>
          <w:b/>
          <w:color w:val="000000"/>
          <w:spacing w:val="-2"/>
        </w:rPr>
        <w:t>Формой под</w:t>
      </w:r>
      <w:r w:rsidR="00BA6F7B" w:rsidRPr="00C110DE">
        <w:rPr>
          <w:b/>
          <w:color w:val="000000"/>
          <w:spacing w:val="-2"/>
        </w:rPr>
        <w:t>ведения итогов</w:t>
      </w:r>
      <w:r w:rsidR="00BA6F7B" w:rsidRPr="00C110DE">
        <w:rPr>
          <w:color w:val="000000"/>
          <w:spacing w:val="-2"/>
        </w:rPr>
        <w:t xml:space="preserve"> реализации программы является  концертное выступление в конце каждого полугодия, на котором  исполняется 1 произведение. Количество произведений, пройденных в полугодии и вынесенных на концертное выступление, зависит от уровня возможностей вокального ансамбля.</w:t>
      </w:r>
    </w:p>
    <w:p w:rsidR="00BA6F7B" w:rsidRPr="00C110DE" w:rsidRDefault="00BA6F7B" w:rsidP="00BA6F7B">
      <w:pPr>
        <w:jc w:val="both"/>
        <w:rPr>
          <w:b/>
          <w:color w:val="000000"/>
          <w:spacing w:val="-2"/>
        </w:rPr>
      </w:pPr>
      <w:r w:rsidRPr="00C110DE">
        <w:rPr>
          <w:b/>
          <w:color w:val="000000"/>
          <w:spacing w:val="-2"/>
        </w:rPr>
        <w:t>Способом определения результативности</w:t>
      </w:r>
      <w:r w:rsidRPr="00C110DE">
        <w:rPr>
          <w:color w:val="000000"/>
          <w:spacing w:val="-2"/>
        </w:rPr>
        <w:t xml:space="preserve"> является</w:t>
      </w:r>
      <w:r w:rsidR="00C110DE">
        <w:rPr>
          <w:color w:val="000000"/>
          <w:spacing w:val="-2"/>
        </w:rPr>
        <w:t xml:space="preserve"> </w:t>
      </w:r>
      <w:r w:rsidRPr="00C110DE">
        <w:rPr>
          <w:color w:val="000000"/>
          <w:spacing w:val="-2"/>
        </w:rPr>
        <w:t xml:space="preserve">мониторинг достижения детьми планируемых результатов освоения </w:t>
      </w:r>
      <w:r w:rsidR="00C110DE" w:rsidRPr="009F4B5E">
        <w:rPr>
          <w:color w:val="000000"/>
          <w:spacing w:val="-2"/>
        </w:rPr>
        <w:t>дополнительной общеразвивающей программы</w:t>
      </w:r>
      <w:r w:rsidRPr="00C110DE">
        <w:rPr>
          <w:color w:val="000000"/>
          <w:spacing w:val="-2"/>
        </w:rPr>
        <w:t>, который  проводится два раза в год: начальная и итоговая диагностика.</w:t>
      </w:r>
    </w:p>
    <w:p w:rsidR="00BA6F7B" w:rsidRPr="00C110DE" w:rsidRDefault="00BA6F7B" w:rsidP="00BA6F7B">
      <w:pPr>
        <w:pStyle w:val="a5"/>
        <w:jc w:val="both"/>
        <w:rPr>
          <w:b/>
        </w:rPr>
      </w:pPr>
      <w:r w:rsidRPr="00C110DE">
        <w:rPr>
          <w:b/>
        </w:rPr>
        <w:t>Ожидаемый результат:</w:t>
      </w:r>
    </w:p>
    <w:p w:rsidR="00BA6F7B" w:rsidRPr="00C110DE" w:rsidRDefault="00BA6F7B" w:rsidP="00C110DE">
      <w:pPr>
        <w:pStyle w:val="a5"/>
        <w:numPr>
          <w:ilvl w:val="0"/>
          <w:numId w:val="17"/>
        </w:numPr>
        <w:jc w:val="both"/>
      </w:pPr>
      <w:r w:rsidRPr="00C110DE">
        <w:t xml:space="preserve">наличие интереса к вокальному искусству; </w:t>
      </w:r>
    </w:p>
    <w:p w:rsidR="00BA6F7B" w:rsidRPr="00C110DE" w:rsidRDefault="00BA6F7B" w:rsidP="00C110DE">
      <w:pPr>
        <w:pStyle w:val="a5"/>
        <w:numPr>
          <w:ilvl w:val="0"/>
          <w:numId w:val="17"/>
        </w:numPr>
        <w:jc w:val="both"/>
      </w:pPr>
      <w:r w:rsidRPr="00C110DE">
        <w:t>стремление к вокально-творческому самовыражению;</w:t>
      </w:r>
    </w:p>
    <w:p w:rsidR="00BA6F7B" w:rsidRPr="00C110DE" w:rsidRDefault="00BA6F7B" w:rsidP="00C110DE">
      <w:pPr>
        <w:pStyle w:val="a5"/>
        <w:numPr>
          <w:ilvl w:val="0"/>
          <w:numId w:val="17"/>
        </w:numPr>
        <w:jc w:val="both"/>
      </w:pPr>
      <w:r w:rsidRPr="00C110DE">
        <w:t>проявление навыков вокально–хоровой деятельности;</w:t>
      </w:r>
    </w:p>
    <w:p w:rsidR="00BA6F7B" w:rsidRPr="00C110DE" w:rsidRDefault="00BA6F7B" w:rsidP="00C110DE">
      <w:pPr>
        <w:pStyle w:val="a5"/>
        <w:numPr>
          <w:ilvl w:val="0"/>
          <w:numId w:val="17"/>
        </w:numPr>
        <w:jc w:val="both"/>
      </w:pPr>
      <w:r w:rsidRPr="00C110DE">
        <w:t>уметь не бояться сцены, культура поведения на сцене;</w:t>
      </w:r>
    </w:p>
    <w:p w:rsidR="00BA6F7B" w:rsidRPr="00C110DE" w:rsidRDefault="00BA6F7B" w:rsidP="00C110DE">
      <w:pPr>
        <w:pStyle w:val="a5"/>
        <w:numPr>
          <w:ilvl w:val="0"/>
          <w:numId w:val="17"/>
        </w:numPr>
        <w:jc w:val="both"/>
      </w:pPr>
      <w:r w:rsidRPr="00C110DE">
        <w:t>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BA6F7B" w:rsidRPr="00C110DE" w:rsidRDefault="00BA6F7B" w:rsidP="00C110DE">
      <w:pPr>
        <w:pStyle w:val="a5"/>
        <w:numPr>
          <w:ilvl w:val="0"/>
          <w:numId w:val="17"/>
        </w:numPr>
        <w:jc w:val="both"/>
      </w:pPr>
      <w:r w:rsidRPr="00C110DE">
        <w:t>участие в концертах, мероприятиях, умение чувствовать исполняемое произведение, правильно двигаться под музыку и повышать сценическое мастерство;</w:t>
      </w:r>
    </w:p>
    <w:p w:rsidR="00BA6F7B" w:rsidRPr="00C110DE" w:rsidRDefault="00BA6F7B" w:rsidP="00C110DE">
      <w:pPr>
        <w:pStyle w:val="a5"/>
        <w:numPr>
          <w:ilvl w:val="0"/>
          <w:numId w:val="17"/>
        </w:numPr>
        <w:jc w:val="both"/>
      </w:pPr>
      <w:r w:rsidRPr="00C110DE">
        <w:t>ознакомление с музыкой, написанной для вокально-ансамблевого исполнения;</w:t>
      </w:r>
    </w:p>
    <w:p w:rsidR="00565C55" w:rsidRDefault="00BA6F7B" w:rsidP="00C110DE">
      <w:pPr>
        <w:pStyle w:val="a5"/>
        <w:numPr>
          <w:ilvl w:val="0"/>
          <w:numId w:val="17"/>
        </w:numPr>
        <w:jc w:val="both"/>
      </w:pPr>
      <w:r w:rsidRPr="00C110DE">
        <w:t>расширение круга знаний, умений, и навыков в области музыкального искусства.</w:t>
      </w:r>
    </w:p>
    <w:p w:rsidR="00C110DE" w:rsidRPr="00C110DE" w:rsidRDefault="00C110DE" w:rsidP="00C110DE">
      <w:pPr>
        <w:pStyle w:val="a5"/>
        <w:ind w:left="720"/>
        <w:jc w:val="both"/>
      </w:pPr>
    </w:p>
    <w:p w:rsidR="001B0F5B" w:rsidRPr="00C110DE" w:rsidRDefault="0052025E" w:rsidP="00596CF3">
      <w:pPr>
        <w:pStyle w:val="a9"/>
        <w:numPr>
          <w:ilvl w:val="0"/>
          <w:numId w:val="7"/>
        </w:numPr>
        <w:shd w:val="clear" w:color="auto" w:fill="FFFFFF"/>
        <w:jc w:val="center"/>
        <w:rPr>
          <w:b/>
          <w:color w:val="000000"/>
          <w:spacing w:val="-1"/>
        </w:rPr>
      </w:pPr>
      <w:r w:rsidRPr="00C110DE">
        <w:rPr>
          <w:b/>
          <w:color w:val="000000"/>
          <w:spacing w:val="-1"/>
        </w:rPr>
        <w:t xml:space="preserve">Учебный </w:t>
      </w:r>
      <w:r w:rsidR="00B96C23" w:rsidRPr="00C110DE">
        <w:rPr>
          <w:b/>
          <w:color w:val="000000"/>
          <w:spacing w:val="-1"/>
        </w:rPr>
        <w:t xml:space="preserve"> план</w:t>
      </w:r>
      <w:r w:rsidR="00BA6F7B" w:rsidRPr="00C110DE">
        <w:rPr>
          <w:b/>
          <w:color w:val="000000"/>
          <w:spacing w:val="-1"/>
        </w:rPr>
        <w:t>.</w:t>
      </w:r>
    </w:p>
    <w:p w:rsidR="001B0F5B" w:rsidRPr="00C110DE" w:rsidRDefault="001B0F5B" w:rsidP="001B0F5B">
      <w:pPr>
        <w:shd w:val="clear" w:color="auto" w:fill="FFFFFF"/>
        <w:jc w:val="both"/>
        <w:rPr>
          <w:color w:val="000000"/>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929"/>
        <w:gridCol w:w="1362"/>
        <w:gridCol w:w="1328"/>
        <w:gridCol w:w="1508"/>
      </w:tblGrid>
      <w:tr w:rsidR="001B0F5B" w:rsidRPr="00C110DE" w:rsidTr="00D32B51">
        <w:tc>
          <w:tcPr>
            <w:tcW w:w="0" w:type="auto"/>
          </w:tcPr>
          <w:p w:rsidR="001B0F5B" w:rsidRPr="00C110DE" w:rsidRDefault="001B0F5B" w:rsidP="00D32B51">
            <w:pPr>
              <w:jc w:val="both"/>
              <w:rPr>
                <w:color w:val="000000"/>
                <w:spacing w:val="-1"/>
              </w:rPr>
            </w:pPr>
            <w:r w:rsidRPr="00C110DE">
              <w:rPr>
                <w:color w:val="000000"/>
                <w:spacing w:val="-1"/>
              </w:rPr>
              <w:t>№</w:t>
            </w:r>
          </w:p>
        </w:tc>
        <w:tc>
          <w:tcPr>
            <w:tcW w:w="0" w:type="auto"/>
          </w:tcPr>
          <w:p w:rsidR="001B0F5B" w:rsidRPr="00C110DE" w:rsidRDefault="001B0F5B" w:rsidP="00D32B51">
            <w:pPr>
              <w:jc w:val="both"/>
              <w:rPr>
                <w:color w:val="000000"/>
                <w:spacing w:val="-1"/>
              </w:rPr>
            </w:pPr>
            <w:r w:rsidRPr="00C110DE">
              <w:rPr>
                <w:color w:val="000000"/>
                <w:spacing w:val="-1"/>
              </w:rPr>
              <w:t xml:space="preserve">Основные направления музыкально-хорового развития детей </w:t>
            </w:r>
            <w:r w:rsidR="00B96C23" w:rsidRPr="00C110DE">
              <w:rPr>
                <w:color w:val="000000"/>
                <w:spacing w:val="-1"/>
              </w:rPr>
              <w:t>дошкольного возраста (5-6</w:t>
            </w:r>
            <w:r w:rsidRPr="00C110DE">
              <w:rPr>
                <w:color w:val="000000"/>
                <w:spacing w:val="-1"/>
              </w:rPr>
              <w:t xml:space="preserve"> лет)</w:t>
            </w:r>
          </w:p>
        </w:tc>
        <w:tc>
          <w:tcPr>
            <w:tcW w:w="0" w:type="auto"/>
          </w:tcPr>
          <w:p w:rsidR="001B0F5B" w:rsidRPr="00C110DE" w:rsidRDefault="001B0F5B" w:rsidP="00D32B51">
            <w:pPr>
              <w:jc w:val="both"/>
              <w:rPr>
                <w:color w:val="000000"/>
                <w:spacing w:val="-1"/>
              </w:rPr>
            </w:pPr>
            <w:r w:rsidRPr="00C110DE">
              <w:rPr>
                <w:color w:val="000000"/>
                <w:spacing w:val="-1"/>
              </w:rPr>
              <w:t>Общее кол-во часов</w:t>
            </w:r>
          </w:p>
        </w:tc>
        <w:tc>
          <w:tcPr>
            <w:tcW w:w="0" w:type="auto"/>
          </w:tcPr>
          <w:p w:rsidR="001B0F5B" w:rsidRPr="00C110DE" w:rsidRDefault="001B0F5B" w:rsidP="00D32B51">
            <w:pPr>
              <w:jc w:val="both"/>
              <w:rPr>
                <w:color w:val="000000"/>
                <w:spacing w:val="-1"/>
              </w:rPr>
            </w:pPr>
            <w:r w:rsidRPr="00C110DE">
              <w:rPr>
                <w:color w:val="000000"/>
                <w:spacing w:val="-1"/>
              </w:rPr>
              <w:t>Из них на теорию</w:t>
            </w:r>
          </w:p>
        </w:tc>
        <w:tc>
          <w:tcPr>
            <w:tcW w:w="0" w:type="auto"/>
          </w:tcPr>
          <w:p w:rsidR="001B0F5B" w:rsidRPr="00C110DE" w:rsidRDefault="001B0F5B" w:rsidP="00D32B51">
            <w:pPr>
              <w:jc w:val="both"/>
              <w:rPr>
                <w:color w:val="000000"/>
                <w:spacing w:val="-1"/>
              </w:rPr>
            </w:pPr>
            <w:r w:rsidRPr="00C110DE">
              <w:rPr>
                <w:color w:val="000000"/>
                <w:spacing w:val="-1"/>
              </w:rPr>
              <w:t>Из них на практику</w:t>
            </w:r>
          </w:p>
        </w:tc>
      </w:tr>
      <w:tr w:rsidR="001B0F5B" w:rsidRPr="00C110DE" w:rsidTr="00D32B51">
        <w:tc>
          <w:tcPr>
            <w:tcW w:w="0" w:type="auto"/>
          </w:tcPr>
          <w:p w:rsidR="001B0F5B" w:rsidRPr="00C110DE" w:rsidRDefault="001B0F5B" w:rsidP="00D32B51">
            <w:pPr>
              <w:jc w:val="both"/>
              <w:rPr>
                <w:color w:val="000000"/>
                <w:spacing w:val="-1"/>
              </w:rPr>
            </w:pPr>
            <w:r w:rsidRPr="00C110DE">
              <w:rPr>
                <w:color w:val="000000"/>
                <w:spacing w:val="-1"/>
              </w:rPr>
              <w:t>1.</w:t>
            </w:r>
          </w:p>
        </w:tc>
        <w:tc>
          <w:tcPr>
            <w:tcW w:w="0" w:type="auto"/>
          </w:tcPr>
          <w:p w:rsidR="003C4D7F" w:rsidRPr="00C110DE" w:rsidRDefault="001B0F5B" w:rsidP="00D32B51">
            <w:pPr>
              <w:jc w:val="both"/>
              <w:rPr>
                <w:color w:val="000000"/>
                <w:spacing w:val="-1"/>
              </w:rPr>
            </w:pPr>
            <w:r w:rsidRPr="00C110DE">
              <w:rPr>
                <w:color w:val="000000"/>
                <w:spacing w:val="-1"/>
              </w:rPr>
              <w:t>Художественно-исполнительская  работа над музыкальным репертуаром</w:t>
            </w:r>
            <w:r w:rsidR="00C110DE">
              <w:rPr>
                <w:color w:val="000000"/>
                <w:spacing w:val="-1"/>
              </w:rPr>
              <w:t>; н</w:t>
            </w:r>
            <w:r w:rsidR="003C4D7F" w:rsidRPr="00C110DE">
              <w:rPr>
                <w:color w:val="000000"/>
                <w:spacing w:val="-1"/>
              </w:rPr>
              <w:t>ачальная диагностика</w:t>
            </w:r>
          </w:p>
        </w:tc>
        <w:tc>
          <w:tcPr>
            <w:tcW w:w="0" w:type="auto"/>
          </w:tcPr>
          <w:p w:rsidR="001B0F5B" w:rsidRPr="00C110DE" w:rsidRDefault="001B0F5B" w:rsidP="00D32B51">
            <w:pPr>
              <w:jc w:val="center"/>
              <w:rPr>
                <w:color w:val="000000"/>
                <w:spacing w:val="-1"/>
              </w:rPr>
            </w:pPr>
            <w:r w:rsidRPr="00C110DE">
              <w:rPr>
                <w:color w:val="000000"/>
                <w:spacing w:val="-1"/>
              </w:rPr>
              <w:t>16</w:t>
            </w:r>
          </w:p>
        </w:tc>
        <w:tc>
          <w:tcPr>
            <w:tcW w:w="0" w:type="auto"/>
          </w:tcPr>
          <w:p w:rsidR="001B0F5B" w:rsidRPr="00C110DE" w:rsidRDefault="001B0F5B" w:rsidP="00D32B51">
            <w:pPr>
              <w:jc w:val="center"/>
              <w:rPr>
                <w:color w:val="000000"/>
                <w:spacing w:val="-1"/>
              </w:rPr>
            </w:pPr>
            <w:r w:rsidRPr="00C110DE">
              <w:rPr>
                <w:color w:val="000000"/>
                <w:spacing w:val="-1"/>
              </w:rPr>
              <w:t>4</w:t>
            </w:r>
          </w:p>
        </w:tc>
        <w:tc>
          <w:tcPr>
            <w:tcW w:w="0" w:type="auto"/>
          </w:tcPr>
          <w:p w:rsidR="001B0F5B" w:rsidRPr="00C110DE" w:rsidRDefault="001B0F5B" w:rsidP="00D32B51">
            <w:pPr>
              <w:jc w:val="center"/>
              <w:rPr>
                <w:color w:val="000000"/>
                <w:spacing w:val="-1"/>
              </w:rPr>
            </w:pPr>
            <w:r w:rsidRPr="00C110DE">
              <w:rPr>
                <w:color w:val="000000"/>
                <w:spacing w:val="-1"/>
              </w:rPr>
              <w:t>12</w:t>
            </w:r>
          </w:p>
        </w:tc>
      </w:tr>
      <w:tr w:rsidR="001B0F5B" w:rsidRPr="00C110DE" w:rsidTr="00D32B51">
        <w:tc>
          <w:tcPr>
            <w:tcW w:w="0" w:type="auto"/>
          </w:tcPr>
          <w:p w:rsidR="001B0F5B" w:rsidRPr="00C110DE" w:rsidRDefault="001B0F5B" w:rsidP="00D32B51">
            <w:pPr>
              <w:jc w:val="both"/>
              <w:rPr>
                <w:color w:val="000000"/>
                <w:spacing w:val="-1"/>
              </w:rPr>
            </w:pPr>
            <w:r w:rsidRPr="00C110DE">
              <w:rPr>
                <w:color w:val="000000"/>
                <w:spacing w:val="-1"/>
              </w:rPr>
              <w:t>2.</w:t>
            </w:r>
          </w:p>
        </w:tc>
        <w:tc>
          <w:tcPr>
            <w:tcW w:w="0" w:type="auto"/>
          </w:tcPr>
          <w:p w:rsidR="001B0F5B" w:rsidRPr="00C110DE" w:rsidRDefault="001B0F5B" w:rsidP="00D32B51">
            <w:pPr>
              <w:jc w:val="both"/>
              <w:rPr>
                <w:color w:val="000000"/>
                <w:spacing w:val="-1"/>
              </w:rPr>
            </w:pPr>
            <w:r w:rsidRPr="00C110DE">
              <w:rPr>
                <w:color w:val="000000"/>
                <w:spacing w:val="-1"/>
              </w:rPr>
              <w:t>Хоровое сольфеджио</w:t>
            </w:r>
          </w:p>
        </w:tc>
        <w:tc>
          <w:tcPr>
            <w:tcW w:w="0" w:type="auto"/>
          </w:tcPr>
          <w:p w:rsidR="001B0F5B" w:rsidRPr="00C110DE" w:rsidRDefault="001B0F5B" w:rsidP="00D32B51">
            <w:pPr>
              <w:jc w:val="center"/>
              <w:rPr>
                <w:color w:val="000000"/>
                <w:spacing w:val="-1"/>
              </w:rPr>
            </w:pPr>
            <w:r w:rsidRPr="00C110DE">
              <w:rPr>
                <w:color w:val="000000"/>
                <w:spacing w:val="-1"/>
              </w:rPr>
              <w:t>12</w:t>
            </w:r>
          </w:p>
        </w:tc>
        <w:tc>
          <w:tcPr>
            <w:tcW w:w="0" w:type="auto"/>
          </w:tcPr>
          <w:p w:rsidR="001B0F5B" w:rsidRPr="00C110DE" w:rsidRDefault="001B0F5B" w:rsidP="00D32B51">
            <w:pPr>
              <w:jc w:val="center"/>
              <w:rPr>
                <w:color w:val="000000"/>
                <w:spacing w:val="-1"/>
              </w:rPr>
            </w:pPr>
            <w:r w:rsidRPr="00C110DE">
              <w:rPr>
                <w:color w:val="000000"/>
                <w:spacing w:val="-1"/>
              </w:rPr>
              <w:t>3</w:t>
            </w:r>
          </w:p>
        </w:tc>
        <w:tc>
          <w:tcPr>
            <w:tcW w:w="0" w:type="auto"/>
          </w:tcPr>
          <w:p w:rsidR="001B0F5B" w:rsidRPr="00C110DE" w:rsidRDefault="001B0F5B" w:rsidP="00D32B51">
            <w:pPr>
              <w:jc w:val="center"/>
              <w:rPr>
                <w:color w:val="000000"/>
                <w:spacing w:val="-1"/>
              </w:rPr>
            </w:pPr>
            <w:r w:rsidRPr="00C110DE">
              <w:rPr>
                <w:color w:val="000000"/>
                <w:spacing w:val="-1"/>
              </w:rPr>
              <w:t>9</w:t>
            </w:r>
          </w:p>
        </w:tc>
      </w:tr>
      <w:tr w:rsidR="001B0F5B" w:rsidRPr="00C110DE" w:rsidTr="00D32B51">
        <w:tc>
          <w:tcPr>
            <w:tcW w:w="0" w:type="auto"/>
          </w:tcPr>
          <w:p w:rsidR="001B0F5B" w:rsidRPr="00C110DE" w:rsidRDefault="001B0F5B" w:rsidP="00D32B51">
            <w:pPr>
              <w:jc w:val="both"/>
              <w:rPr>
                <w:color w:val="000000"/>
                <w:spacing w:val="-1"/>
              </w:rPr>
            </w:pPr>
            <w:r w:rsidRPr="00C110DE">
              <w:rPr>
                <w:color w:val="000000"/>
                <w:spacing w:val="-1"/>
              </w:rPr>
              <w:t>3.</w:t>
            </w:r>
          </w:p>
        </w:tc>
        <w:tc>
          <w:tcPr>
            <w:tcW w:w="0" w:type="auto"/>
          </w:tcPr>
          <w:p w:rsidR="001B0F5B" w:rsidRPr="00C110DE" w:rsidRDefault="001B0F5B" w:rsidP="00D32B51">
            <w:pPr>
              <w:jc w:val="both"/>
              <w:rPr>
                <w:color w:val="000000"/>
                <w:spacing w:val="-1"/>
              </w:rPr>
            </w:pPr>
            <w:r w:rsidRPr="00C110DE">
              <w:rPr>
                <w:color w:val="000000"/>
                <w:spacing w:val="-1"/>
              </w:rPr>
              <w:t>Видео-путешествие в гости к другим хоровым коллективам; просмотр своих выступлений с анализом</w:t>
            </w:r>
          </w:p>
        </w:tc>
        <w:tc>
          <w:tcPr>
            <w:tcW w:w="0" w:type="auto"/>
          </w:tcPr>
          <w:p w:rsidR="001B0F5B" w:rsidRPr="00C110DE" w:rsidRDefault="001B0F5B" w:rsidP="00D32B51">
            <w:pPr>
              <w:jc w:val="center"/>
              <w:rPr>
                <w:color w:val="000000"/>
                <w:spacing w:val="-1"/>
              </w:rPr>
            </w:pPr>
            <w:r w:rsidRPr="00C110DE">
              <w:rPr>
                <w:color w:val="000000"/>
                <w:spacing w:val="-1"/>
              </w:rPr>
              <w:t>2</w:t>
            </w:r>
          </w:p>
        </w:tc>
        <w:tc>
          <w:tcPr>
            <w:tcW w:w="0" w:type="auto"/>
          </w:tcPr>
          <w:p w:rsidR="001B0F5B" w:rsidRPr="00C110DE" w:rsidRDefault="001B0F5B" w:rsidP="00D32B51">
            <w:pPr>
              <w:jc w:val="center"/>
              <w:rPr>
                <w:color w:val="000000"/>
                <w:spacing w:val="-1"/>
              </w:rPr>
            </w:pPr>
            <w:r w:rsidRPr="00C110DE">
              <w:rPr>
                <w:color w:val="000000"/>
                <w:spacing w:val="-1"/>
              </w:rPr>
              <w:t>2</w:t>
            </w:r>
          </w:p>
        </w:tc>
        <w:tc>
          <w:tcPr>
            <w:tcW w:w="0" w:type="auto"/>
          </w:tcPr>
          <w:p w:rsidR="001B0F5B" w:rsidRPr="00C110DE" w:rsidRDefault="001B0F5B" w:rsidP="00D32B51">
            <w:pPr>
              <w:jc w:val="center"/>
              <w:rPr>
                <w:color w:val="000000"/>
                <w:spacing w:val="-1"/>
              </w:rPr>
            </w:pPr>
            <w:r w:rsidRPr="00C110DE">
              <w:rPr>
                <w:color w:val="000000"/>
                <w:spacing w:val="-1"/>
              </w:rPr>
              <w:t>-</w:t>
            </w:r>
          </w:p>
        </w:tc>
      </w:tr>
      <w:tr w:rsidR="001B0F5B" w:rsidRPr="00C110DE" w:rsidTr="00D32B51">
        <w:tc>
          <w:tcPr>
            <w:tcW w:w="0" w:type="auto"/>
          </w:tcPr>
          <w:p w:rsidR="001B0F5B" w:rsidRPr="00C110DE" w:rsidRDefault="001B0F5B" w:rsidP="00D32B51">
            <w:pPr>
              <w:jc w:val="both"/>
              <w:rPr>
                <w:color w:val="000000"/>
                <w:spacing w:val="-1"/>
              </w:rPr>
            </w:pPr>
            <w:r w:rsidRPr="00C110DE">
              <w:rPr>
                <w:color w:val="000000"/>
                <w:spacing w:val="-1"/>
              </w:rPr>
              <w:t>4.</w:t>
            </w:r>
          </w:p>
        </w:tc>
        <w:tc>
          <w:tcPr>
            <w:tcW w:w="0" w:type="auto"/>
          </w:tcPr>
          <w:p w:rsidR="001B0F5B" w:rsidRPr="00C110DE" w:rsidRDefault="001B0F5B" w:rsidP="00D32B51">
            <w:pPr>
              <w:jc w:val="both"/>
              <w:rPr>
                <w:color w:val="000000"/>
                <w:spacing w:val="-1"/>
              </w:rPr>
            </w:pPr>
            <w:r w:rsidRPr="00C110DE">
              <w:rPr>
                <w:color w:val="000000"/>
                <w:spacing w:val="-1"/>
              </w:rPr>
              <w:t>Концертно-просветительская деятельность</w:t>
            </w:r>
          </w:p>
        </w:tc>
        <w:tc>
          <w:tcPr>
            <w:tcW w:w="0" w:type="auto"/>
          </w:tcPr>
          <w:p w:rsidR="001B0F5B" w:rsidRPr="00C110DE" w:rsidRDefault="001B0F5B" w:rsidP="00D32B51">
            <w:pPr>
              <w:jc w:val="center"/>
              <w:rPr>
                <w:color w:val="000000"/>
                <w:spacing w:val="-1"/>
              </w:rPr>
            </w:pPr>
            <w:r w:rsidRPr="00C110DE">
              <w:rPr>
                <w:color w:val="000000"/>
                <w:spacing w:val="-1"/>
              </w:rPr>
              <w:t>2</w:t>
            </w:r>
          </w:p>
        </w:tc>
        <w:tc>
          <w:tcPr>
            <w:tcW w:w="0" w:type="auto"/>
          </w:tcPr>
          <w:p w:rsidR="001B0F5B" w:rsidRPr="00C110DE" w:rsidRDefault="001B0F5B" w:rsidP="00D32B51">
            <w:pPr>
              <w:jc w:val="center"/>
              <w:rPr>
                <w:color w:val="000000"/>
                <w:spacing w:val="-1"/>
              </w:rPr>
            </w:pPr>
            <w:r w:rsidRPr="00C110DE">
              <w:rPr>
                <w:color w:val="000000"/>
                <w:spacing w:val="-1"/>
              </w:rPr>
              <w:t>-</w:t>
            </w:r>
          </w:p>
        </w:tc>
        <w:tc>
          <w:tcPr>
            <w:tcW w:w="0" w:type="auto"/>
          </w:tcPr>
          <w:p w:rsidR="001B0F5B" w:rsidRPr="00C110DE" w:rsidRDefault="001B0F5B" w:rsidP="00D32B51">
            <w:pPr>
              <w:jc w:val="center"/>
              <w:rPr>
                <w:color w:val="000000"/>
                <w:spacing w:val="-1"/>
              </w:rPr>
            </w:pPr>
            <w:r w:rsidRPr="00C110DE">
              <w:rPr>
                <w:color w:val="000000"/>
                <w:spacing w:val="-1"/>
              </w:rPr>
              <w:t>2</w:t>
            </w:r>
          </w:p>
        </w:tc>
      </w:tr>
      <w:tr w:rsidR="001B0F5B" w:rsidRPr="00C110DE" w:rsidTr="00D32B51">
        <w:tc>
          <w:tcPr>
            <w:tcW w:w="0" w:type="auto"/>
          </w:tcPr>
          <w:p w:rsidR="001B0F5B" w:rsidRPr="00C110DE" w:rsidRDefault="001B0F5B" w:rsidP="00D32B51">
            <w:pPr>
              <w:jc w:val="both"/>
              <w:rPr>
                <w:color w:val="000000"/>
                <w:spacing w:val="-1"/>
              </w:rPr>
            </w:pPr>
          </w:p>
        </w:tc>
        <w:tc>
          <w:tcPr>
            <w:tcW w:w="0" w:type="auto"/>
          </w:tcPr>
          <w:p w:rsidR="001B0F5B" w:rsidRPr="00C110DE" w:rsidRDefault="001B0F5B" w:rsidP="00D32B51">
            <w:pPr>
              <w:jc w:val="both"/>
              <w:rPr>
                <w:color w:val="000000"/>
                <w:spacing w:val="-1"/>
              </w:rPr>
            </w:pPr>
            <w:r w:rsidRPr="00C110DE">
              <w:rPr>
                <w:color w:val="000000"/>
                <w:spacing w:val="-1"/>
              </w:rPr>
              <w:t>Итого:</w:t>
            </w:r>
          </w:p>
        </w:tc>
        <w:tc>
          <w:tcPr>
            <w:tcW w:w="0" w:type="auto"/>
          </w:tcPr>
          <w:p w:rsidR="001B0F5B" w:rsidRPr="00C110DE" w:rsidRDefault="001B0F5B" w:rsidP="00D32B51">
            <w:pPr>
              <w:jc w:val="center"/>
              <w:rPr>
                <w:color w:val="000000"/>
                <w:spacing w:val="-1"/>
              </w:rPr>
            </w:pPr>
            <w:r w:rsidRPr="00C110DE">
              <w:rPr>
                <w:color w:val="000000"/>
                <w:spacing w:val="-1"/>
              </w:rPr>
              <w:t>32</w:t>
            </w:r>
          </w:p>
        </w:tc>
        <w:tc>
          <w:tcPr>
            <w:tcW w:w="0" w:type="auto"/>
          </w:tcPr>
          <w:p w:rsidR="001B0F5B" w:rsidRPr="00C110DE" w:rsidRDefault="001B0F5B" w:rsidP="00D32B51">
            <w:pPr>
              <w:jc w:val="center"/>
              <w:rPr>
                <w:color w:val="000000"/>
                <w:spacing w:val="-1"/>
              </w:rPr>
            </w:pPr>
            <w:r w:rsidRPr="00C110DE">
              <w:rPr>
                <w:color w:val="000000"/>
                <w:spacing w:val="-1"/>
              </w:rPr>
              <w:t>9</w:t>
            </w:r>
          </w:p>
        </w:tc>
        <w:tc>
          <w:tcPr>
            <w:tcW w:w="0" w:type="auto"/>
          </w:tcPr>
          <w:p w:rsidR="001B0F5B" w:rsidRPr="00C110DE" w:rsidRDefault="001B0F5B" w:rsidP="00D32B51">
            <w:pPr>
              <w:jc w:val="center"/>
              <w:rPr>
                <w:color w:val="000000"/>
                <w:spacing w:val="-1"/>
              </w:rPr>
            </w:pPr>
            <w:r w:rsidRPr="00C110DE">
              <w:rPr>
                <w:color w:val="000000"/>
                <w:spacing w:val="-1"/>
              </w:rPr>
              <w:t>23</w:t>
            </w:r>
          </w:p>
        </w:tc>
      </w:tr>
    </w:tbl>
    <w:p w:rsidR="00C110DE" w:rsidRPr="00C110DE" w:rsidRDefault="00C110DE" w:rsidP="001B0F5B">
      <w:pPr>
        <w:shd w:val="clear" w:color="auto" w:fill="FFFFFF"/>
        <w:jc w:val="both"/>
        <w:rPr>
          <w:color w:val="000000"/>
          <w:spacing w:val="-1"/>
        </w:rPr>
      </w:pPr>
    </w:p>
    <w:p w:rsidR="001B0F5B" w:rsidRPr="00C110DE" w:rsidRDefault="00596CF3" w:rsidP="00BA6F7B">
      <w:pPr>
        <w:shd w:val="clear" w:color="auto" w:fill="FFFFFF"/>
        <w:tabs>
          <w:tab w:val="left" w:pos="706"/>
        </w:tabs>
        <w:jc w:val="center"/>
        <w:rPr>
          <w:b/>
          <w:color w:val="000000"/>
        </w:rPr>
      </w:pPr>
      <w:r w:rsidRPr="00C110DE">
        <w:rPr>
          <w:b/>
          <w:color w:val="000000"/>
        </w:rPr>
        <w:t>3.</w:t>
      </w:r>
      <w:r w:rsidR="001B0F5B" w:rsidRPr="00C110DE">
        <w:rPr>
          <w:b/>
          <w:color w:val="000000"/>
        </w:rPr>
        <w:t>Сод</w:t>
      </w:r>
      <w:r w:rsidRPr="00C110DE">
        <w:rPr>
          <w:b/>
          <w:color w:val="000000"/>
        </w:rPr>
        <w:t>ержание деятельности</w:t>
      </w:r>
      <w:r w:rsidR="00BA6F7B" w:rsidRPr="00C110DE">
        <w:rPr>
          <w:b/>
          <w:color w:val="000000"/>
        </w:rPr>
        <w:t>.</w:t>
      </w:r>
    </w:p>
    <w:p w:rsidR="001B0F5B" w:rsidRPr="00C110DE" w:rsidRDefault="001B0F5B" w:rsidP="00565C55">
      <w:pPr>
        <w:shd w:val="clear" w:color="auto" w:fill="FFFFFF"/>
        <w:tabs>
          <w:tab w:val="left" w:pos="706"/>
        </w:tabs>
        <w:jc w:val="both"/>
        <w:rPr>
          <w:color w:val="000000"/>
        </w:rPr>
      </w:pPr>
    </w:p>
    <w:p w:rsidR="001B0F5B" w:rsidRPr="00C110DE" w:rsidRDefault="001B0F5B" w:rsidP="001B0F5B">
      <w:pPr>
        <w:numPr>
          <w:ilvl w:val="0"/>
          <w:numId w:val="5"/>
        </w:numPr>
        <w:shd w:val="clear" w:color="auto" w:fill="FFFFFF"/>
        <w:tabs>
          <w:tab w:val="left" w:pos="706"/>
        </w:tabs>
        <w:jc w:val="both"/>
        <w:rPr>
          <w:b/>
          <w:i/>
          <w:color w:val="000000"/>
        </w:rPr>
      </w:pPr>
      <w:r w:rsidRPr="00C110DE">
        <w:rPr>
          <w:b/>
          <w:i/>
          <w:color w:val="000000"/>
          <w:spacing w:val="-1"/>
        </w:rPr>
        <w:t>Художественно-исполнительская  работа над музыкальным репертуаром</w:t>
      </w:r>
    </w:p>
    <w:p w:rsidR="001B0F5B" w:rsidRPr="00C110DE" w:rsidRDefault="001B0F5B" w:rsidP="001B0F5B">
      <w:pPr>
        <w:shd w:val="clear" w:color="auto" w:fill="FFFFFF"/>
        <w:tabs>
          <w:tab w:val="left" w:pos="706"/>
        </w:tabs>
        <w:ind w:left="900"/>
        <w:jc w:val="both"/>
        <w:rPr>
          <w:b/>
          <w:i/>
          <w:color w:val="000000"/>
          <w:spacing w:val="-1"/>
        </w:rPr>
      </w:pPr>
      <w:r w:rsidRPr="00C110DE">
        <w:rPr>
          <w:b/>
          <w:i/>
          <w:color w:val="000000"/>
          <w:spacing w:val="-1"/>
        </w:rPr>
        <w:t xml:space="preserve">Теория </w:t>
      </w:r>
    </w:p>
    <w:p w:rsidR="001B0F5B" w:rsidRPr="00C110DE" w:rsidRDefault="001B0F5B" w:rsidP="001B0F5B">
      <w:pPr>
        <w:shd w:val="clear" w:color="auto" w:fill="FFFFFF"/>
        <w:tabs>
          <w:tab w:val="left" w:pos="706"/>
        </w:tabs>
        <w:ind w:left="900"/>
        <w:jc w:val="both"/>
        <w:rPr>
          <w:b/>
          <w:i/>
          <w:color w:val="000000"/>
          <w:spacing w:val="-1"/>
        </w:rPr>
      </w:pPr>
      <w:r w:rsidRPr="00C110DE">
        <w:rPr>
          <w:b/>
          <w:i/>
          <w:color w:val="000000"/>
          <w:spacing w:val="-1"/>
        </w:rPr>
        <w:t>Вводное занятие</w:t>
      </w:r>
    </w:p>
    <w:p w:rsidR="001B0F5B" w:rsidRPr="00C110DE" w:rsidRDefault="001B0F5B" w:rsidP="001B0F5B">
      <w:pPr>
        <w:shd w:val="clear" w:color="auto" w:fill="FFFFFF"/>
        <w:tabs>
          <w:tab w:val="left" w:pos="706"/>
        </w:tabs>
        <w:ind w:left="900"/>
        <w:jc w:val="both"/>
        <w:rPr>
          <w:b/>
          <w:i/>
          <w:color w:val="000000"/>
          <w:spacing w:val="-1"/>
        </w:rPr>
      </w:pPr>
      <w:r w:rsidRPr="00C110DE">
        <w:rPr>
          <w:b/>
          <w:i/>
          <w:color w:val="000000"/>
          <w:spacing w:val="-1"/>
        </w:rPr>
        <w:t>Наблюдение</w:t>
      </w:r>
    </w:p>
    <w:p w:rsidR="001B0F5B" w:rsidRPr="00C110DE" w:rsidRDefault="001B0F5B" w:rsidP="00565C55">
      <w:pPr>
        <w:shd w:val="clear" w:color="auto" w:fill="FFFFFF"/>
        <w:tabs>
          <w:tab w:val="left" w:pos="706"/>
        </w:tabs>
        <w:jc w:val="both"/>
        <w:rPr>
          <w:color w:val="000000"/>
        </w:rPr>
      </w:pPr>
    </w:p>
    <w:p w:rsidR="001B0F5B" w:rsidRPr="00C110DE" w:rsidRDefault="001B0F5B" w:rsidP="001B0F5B">
      <w:pPr>
        <w:shd w:val="clear" w:color="auto" w:fill="FFFFFF"/>
        <w:tabs>
          <w:tab w:val="left" w:pos="706"/>
        </w:tabs>
        <w:ind w:firstLine="540"/>
        <w:jc w:val="both"/>
        <w:rPr>
          <w:color w:val="000000"/>
        </w:rPr>
      </w:pPr>
      <w:r w:rsidRPr="00C110DE">
        <w:rPr>
          <w:color w:val="000000"/>
        </w:rPr>
        <w:t>Серьёзное вокальное воспитание обязательно основывается на знании руководителем певческих возможностей детей разных возрастных групп, знание особенностей детского голоса на каждом этапе его формирования.</w:t>
      </w:r>
    </w:p>
    <w:p w:rsidR="001B0F5B" w:rsidRPr="00C110DE" w:rsidRDefault="001B0F5B" w:rsidP="001B0F5B">
      <w:pPr>
        <w:shd w:val="clear" w:color="auto" w:fill="FFFFFF"/>
        <w:tabs>
          <w:tab w:val="left" w:pos="706"/>
        </w:tabs>
        <w:ind w:firstLine="540"/>
        <w:jc w:val="both"/>
        <w:rPr>
          <w:color w:val="000000"/>
        </w:rPr>
      </w:pPr>
      <w:r w:rsidRPr="00C110DE">
        <w:rPr>
          <w:color w:val="000000"/>
        </w:rPr>
        <w:lastRenderedPageBreak/>
        <w:t>Первый этап охватывает д</w:t>
      </w:r>
      <w:r w:rsidR="00C110DE">
        <w:rPr>
          <w:color w:val="000000"/>
        </w:rPr>
        <w:t>ошкольников</w:t>
      </w:r>
      <w:r w:rsidRPr="00C110DE">
        <w:rPr>
          <w:color w:val="000000"/>
        </w:rPr>
        <w:t xml:space="preserve"> </w:t>
      </w:r>
      <w:r w:rsidR="00C110DE">
        <w:rPr>
          <w:color w:val="000000"/>
        </w:rPr>
        <w:t>в возрасте</w:t>
      </w:r>
      <w:r w:rsidR="00B96C23" w:rsidRPr="00C110DE">
        <w:rPr>
          <w:color w:val="000000"/>
        </w:rPr>
        <w:t xml:space="preserve"> </w:t>
      </w:r>
      <w:r w:rsidR="00605D95">
        <w:rPr>
          <w:color w:val="000000"/>
        </w:rPr>
        <w:t xml:space="preserve">5 – 6 </w:t>
      </w:r>
      <w:r w:rsidRPr="00C110DE">
        <w:rPr>
          <w:color w:val="000000"/>
        </w:rPr>
        <w:t xml:space="preserve"> лет. Певческие голоса детей этого возраста характеризуются нешироким певческим диапазоном – максимум октава (до-ре первой октавы – до-ре второй октавы), лёгким фальцетным (головным) звучанием, небольшой силой, что физиологически объясняется специфичностью голосового аппарата младших</w:t>
      </w:r>
      <w:r w:rsidR="0049692B" w:rsidRPr="00C110DE">
        <w:rPr>
          <w:color w:val="000000"/>
        </w:rPr>
        <w:t xml:space="preserve"> до</w:t>
      </w:r>
      <w:r w:rsidRPr="00C110DE">
        <w:rPr>
          <w:color w:val="000000"/>
        </w:rPr>
        <w:t>школьников.</w:t>
      </w:r>
    </w:p>
    <w:p w:rsidR="001B0F5B" w:rsidRPr="00C110DE" w:rsidRDefault="001B0F5B" w:rsidP="001B0F5B">
      <w:pPr>
        <w:shd w:val="clear" w:color="auto" w:fill="FFFFFF"/>
        <w:tabs>
          <w:tab w:val="left" w:pos="706"/>
        </w:tabs>
        <w:ind w:firstLine="540"/>
        <w:jc w:val="both"/>
        <w:rPr>
          <w:color w:val="000000"/>
        </w:rPr>
      </w:pPr>
      <w:r w:rsidRPr="00C110DE">
        <w:rPr>
          <w:color w:val="000000"/>
        </w:rPr>
        <w:t>Ко второму этапу относятся голоса детей</w:t>
      </w:r>
      <w:r w:rsidR="00B96C23" w:rsidRPr="00C110DE">
        <w:rPr>
          <w:color w:val="000000"/>
        </w:rPr>
        <w:t xml:space="preserve"> старшего дошкольного возраста 5-6</w:t>
      </w:r>
      <w:r w:rsidRPr="00C110DE">
        <w:rPr>
          <w:color w:val="000000"/>
        </w:rPr>
        <w:t xml:space="preserve"> лет. Здесь намечаются формирование индивидуального тембра, расширяется диапазон.</w:t>
      </w:r>
    </w:p>
    <w:p w:rsidR="001B0F5B" w:rsidRPr="00C110DE" w:rsidRDefault="001B0F5B" w:rsidP="001B0F5B">
      <w:pPr>
        <w:shd w:val="clear" w:color="auto" w:fill="FFFFFF"/>
        <w:tabs>
          <w:tab w:val="left" w:pos="706"/>
        </w:tabs>
        <w:ind w:firstLine="540"/>
        <w:jc w:val="both"/>
        <w:rPr>
          <w:color w:val="000000"/>
          <w:spacing w:val="-5"/>
        </w:rPr>
      </w:pPr>
      <w:r w:rsidRPr="00C110DE">
        <w:rPr>
          <w:color w:val="000000"/>
          <w:spacing w:val="-5"/>
        </w:rPr>
        <w:t>Качество звучания детского голоса определяется исходя из его основных физических характеристик: тембральной, интонационной и динамической.</w:t>
      </w:r>
    </w:p>
    <w:p w:rsidR="001B0F5B" w:rsidRPr="00C110DE" w:rsidRDefault="001B0F5B" w:rsidP="001B0F5B">
      <w:pPr>
        <w:shd w:val="clear" w:color="auto" w:fill="FFFFFF"/>
        <w:ind w:firstLine="567"/>
        <w:jc w:val="both"/>
        <w:rPr>
          <w:color w:val="000000"/>
          <w:spacing w:val="-5"/>
        </w:rPr>
      </w:pPr>
      <w:r w:rsidRPr="00C110DE">
        <w:rPr>
          <w:color w:val="000000"/>
          <w:spacing w:val="-5"/>
        </w:rPr>
        <w:t>К тембральной характеристике относятся: спектральная насыщенность или обертоновый состав звука; плавность регистровых переходов; звонкость и полётность голоса; степень свободы или напряженность звучания; вокальная позиция; степень округлости гласных; качество певческого вибрато.</w:t>
      </w:r>
    </w:p>
    <w:p w:rsidR="001B0F5B" w:rsidRPr="00C110DE" w:rsidRDefault="001B0F5B" w:rsidP="001B0F5B">
      <w:pPr>
        <w:shd w:val="clear" w:color="auto" w:fill="FFFFFF"/>
        <w:ind w:firstLine="567"/>
        <w:jc w:val="both"/>
        <w:rPr>
          <w:color w:val="000000"/>
          <w:spacing w:val="-5"/>
        </w:rPr>
      </w:pPr>
      <w:r w:rsidRPr="00C110DE">
        <w:rPr>
          <w:color w:val="000000"/>
          <w:spacing w:val="-5"/>
        </w:rPr>
        <w:t>К  интонационной  характеристике относятся: точность или чистота интонирования; ширина звуковысотного диапазона; его высотное расположение.</w:t>
      </w:r>
    </w:p>
    <w:p w:rsidR="001B0F5B" w:rsidRPr="00C110DE" w:rsidRDefault="001B0F5B" w:rsidP="00BA6F7B">
      <w:pPr>
        <w:shd w:val="clear" w:color="auto" w:fill="FFFFFF"/>
        <w:ind w:firstLine="567"/>
        <w:jc w:val="both"/>
        <w:rPr>
          <w:color w:val="000000"/>
          <w:spacing w:val="-5"/>
        </w:rPr>
      </w:pPr>
      <w:r w:rsidRPr="00C110DE">
        <w:rPr>
          <w:color w:val="000000"/>
          <w:spacing w:val="-5"/>
        </w:rPr>
        <w:t>К динамической относят ширину динамического диапазона на различных звуковысотных уровнях.</w:t>
      </w:r>
    </w:p>
    <w:p w:rsidR="001B0F5B" w:rsidRPr="00C110DE" w:rsidRDefault="001B0F5B" w:rsidP="001B0F5B">
      <w:pPr>
        <w:shd w:val="clear" w:color="auto" w:fill="FFFFFF"/>
        <w:ind w:firstLine="567"/>
        <w:jc w:val="both"/>
        <w:rPr>
          <w:color w:val="000000"/>
          <w:spacing w:val="-1"/>
        </w:rPr>
      </w:pPr>
      <w:r w:rsidRPr="00C110DE">
        <w:rPr>
          <w:color w:val="000000"/>
          <w:spacing w:val="-1"/>
        </w:rPr>
        <w:t>Вокальные упражнения при занятиях ансамбля следует подбирать исходя из возраста участников, опыта пения в ансамбле, постепенно усложняя приобретенные навыки:</w:t>
      </w:r>
    </w:p>
    <w:p w:rsidR="001B0F5B" w:rsidRPr="00C110DE" w:rsidRDefault="001B0F5B" w:rsidP="001B0F5B">
      <w:pPr>
        <w:numPr>
          <w:ilvl w:val="1"/>
          <w:numId w:val="1"/>
        </w:numPr>
        <w:shd w:val="clear" w:color="auto" w:fill="FFFFFF"/>
        <w:tabs>
          <w:tab w:val="clear" w:pos="1440"/>
          <w:tab w:val="num" w:pos="0"/>
        </w:tabs>
        <w:ind w:left="426"/>
        <w:jc w:val="both"/>
        <w:rPr>
          <w:color w:val="000000"/>
          <w:spacing w:val="-1"/>
        </w:rPr>
      </w:pPr>
      <w:r w:rsidRPr="00C110DE">
        <w:rPr>
          <w:color w:val="000000"/>
          <w:spacing w:val="-1"/>
        </w:rPr>
        <w:t>Выработка навыков певческого дыхания, напевного и легкого звучания детских голосов, отчетливой, ясной артикуляции. Работа над унисоном.</w:t>
      </w:r>
    </w:p>
    <w:p w:rsidR="001B0F5B" w:rsidRPr="00C110DE" w:rsidRDefault="001B0F5B" w:rsidP="001B0F5B">
      <w:pPr>
        <w:numPr>
          <w:ilvl w:val="1"/>
          <w:numId w:val="1"/>
        </w:numPr>
        <w:shd w:val="clear" w:color="auto" w:fill="FFFFFF"/>
        <w:tabs>
          <w:tab w:val="clear" w:pos="1440"/>
          <w:tab w:val="num" w:pos="0"/>
        </w:tabs>
        <w:ind w:left="426"/>
        <w:jc w:val="both"/>
        <w:rPr>
          <w:color w:val="000000"/>
          <w:spacing w:val="-1"/>
        </w:rPr>
      </w:pPr>
      <w:r w:rsidRPr="00C110DE">
        <w:rPr>
          <w:color w:val="000000"/>
          <w:spacing w:val="-1"/>
        </w:rPr>
        <w:t>Выработка плавного и отрывистого характера звуковедения. Работа над дикцией в упражнениях подвижного темпа.</w:t>
      </w:r>
    </w:p>
    <w:p w:rsidR="001B0F5B" w:rsidRPr="00C110DE" w:rsidRDefault="001B0F5B" w:rsidP="001B0F5B">
      <w:pPr>
        <w:numPr>
          <w:ilvl w:val="1"/>
          <w:numId w:val="1"/>
        </w:numPr>
        <w:shd w:val="clear" w:color="auto" w:fill="FFFFFF"/>
        <w:tabs>
          <w:tab w:val="clear" w:pos="1440"/>
          <w:tab w:val="num" w:pos="0"/>
        </w:tabs>
        <w:ind w:left="426"/>
        <w:jc w:val="both"/>
        <w:rPr>
          <w:color w:val="000000"/>
          <w:spacing w:val="-1"/>
        </w:rPr>
      </w:pPr>
      <w:r w:rsidRPr="00C110DE">
        <w:rPr>
          <w:color w:val="000000"/>
          <w:spacing w:val="-1"/>
        </w:rPr>
        <w:t>Расширение диапазона. Выравнивание, округление звучания гласных при пении легато, выработка слитного ансамблевого звучания.</w:t>
      </w:r>
    </w:p>
    <w:p w:rsidR="001B0F5B" w:rsidRPr="00C110DE" w:rsidRDefault="001B0F5B" w:rsidP="001B0F5B">
      <w:pPr>
        <w:numPr>
          <w:ilvl w:val="1"/>
          <w:numId w:val="1"/>
        </w:numPr>
        <w:shd w:val="clear" w:color="auto" w:fill="FFFFFF"/>
        <w:tabs>
          <w:tab w:val="clear" w:pos="1440"/>
          <w:tab w:val="num" w:pos="0"/>
        </w:tabs>
        <w:ind w:left="426"/>
        <w:jc w:val="both"/>
        <w:rPr>
          <w:color w:val="000000"/>
          <w:spacing w:val="-1"/>
        </w:rPr>
      </w:pPr>
      <w:r w:rsidRPr="00C110DE">
        <w:rPr>
          <w:color w:val="000000"/>
          <w:spacing w:val="-1"/>
        </w:rPr>
        <w:t>Работа над двухголосным пением.</w:t>
      </w:r>
    </w:p>
    <w:p w:rsidR="001B0F5B" w:rsidRPr="00C110DE" w:rsidRDefault="001B0F5B" w:rsidP="001B0F5B">
      <w:pPr>
        <w:numPr>
          <w:ilvl w:val="1"/>
          <w:numId w:val="1"/>
        </w:numPr>
        <w:shd w:val="clear" w:color="auto" w:fill="FFFFFF"/>
        <w:tabs>
          <w:tab w:val="clear" w:pos="1440"/>
          <w:tab w:val="num" w:pos="0"/>
        </w:tabs>
        <w:ind w:left="426"/>
        <w:jc w:val="both"/>
        <w:rPr>
          <w:color w:val="000000"/>
          <w:spacing w:val="-1"/>
        </w:rPr>
      </w:pPr>
      <w:r w:rsidRPr="00C110DE">
        <w:rPr>
          <w:color w:val="000000"/>
          <w:spacing w:val="-1"/>
        </w:rPr>
        <w:t>Четкое, легкое исполнение мелких длительностей. Выработка навыков певческой дикции в подвижных упражнениях с пунктирным ритмом и трудным сочетанием слов в тексте.</w:t>
      </w:r>
    </w:p>
    <w:p w:rsidR="001B0F5B" w:rsidRPr="00C110DE" w:rsidRDefault="001B0F5B" w:rsidP="00BA6F7B">
      <w:pPr>
        <w:numPr>
          <w:ilvl w:val="1"/>
          <w:numId w:val="1"/>
        </w:numPr>
        <w:shd w:val="clear" w:color="auto" w:fill="FFFFFF"/>
        <w:tabs>
          <w:tab w:val="clear" w:pos="1440"/>
          <w:tab w:val="num" w:pos="0"/>
        </w:tabs>
        <w:ind w:left="426"/>
        <w:jc w:val="both"/>
        <w:rPr>
          <w:color w:val="000000"/>
          <w:spacing w:val="-1"/>
        </w:rPr>
      </w:pPr>
      <w:r w:rsidRPr="00C110DE">
        <w:rPr>
          <w:color w:val="000000"/>
          <w:spacing w:val="-1"/>
        </w:rPr>
        <w:t xml:space="preserve">Выработка энергичного, но не резкого  </w:t>
      </w:r>
      <w:r w:rsidRPr="00C110DE">
        <w:rPr>
          <w:color w:val="000000"/>
          <w:spacing w:val="-1"/>
          <w:lang w:val="en-US"/>
        </w:rPr>
        <w:t>forte</w:t>
      </w:r>
      <w:r w:rsidRPr="00C110DE">
        <w:rPr>
          <w:color w:val="000000"/>
          <w:spacing w:val="-1"/>
        </w:rPr>
        <w:t xml:space="preserve"> и мягкого, но звучного </w:t>
      </w:r>
      <w:r w:rsidRPr="00C110DE">
        <w:rPr>
          <w:color w:val="000000"/>
          <w:spacing w:val="-1"/>
          <w:lang w:val="en-US"/>
        </w:rPr>
        <w:t>piano</w:t>
      </w:r>
      <w:r w:rsidRPr="00C110DE">
        <w:rPr>
          <w:color w:val="000000"/>
          <w:spacing w:val="-1"/>
        </w:rPr>
        <w:t xml:space="preserve"> на основе хорошего владения певческим дыханием.</w:t>
      </w:r>
    </w:p>
    <w:p w:rsidR="001B0F5B" w:rsidRPr="00C110DE" w:rsidRDefault="001B0F5B" w:rsidP="001B0F5B">
      <w:pPr>
        <w:shd w:val="clear" w:color="auto" w:fill="FFFFFF"/>
        <w:ind w:firstLine="567"/>
        <w:jc w:val="both"/>
      </w:pPr>
      <w:r w:rsidRPr="00C110DE">
        <w:rPr>
          <w:color w:val="000000"/>
        </w:rPr>
        <w:t>На протяжении все</w:t>
      </w:r>
      <w:r w:rsidR="00565C55" w:rsidRPr="00C110DE">
        <w:rPr>
          <w:color w:val="000000"/>
        </w:rPr>
        <w:t xml:space="preserve">го периода </w:t>
      </w:r>
      <w:r w:rsidRPr="00C110DE">
        <w:rPr>
          <w:color w:val="000000"/>
        </w:rPr>
        <w:t>обучения необходимо развивать у воспитанников ДОУ тембровое чувство и мышление,  создавать условия, в которых учащиеся испытывают радость ощущения исполнительской свободы и творческого комфорта.</w:t>
      </w:r>
    </w:p>
    <w:p w:rsidR="001B0F5B" w:rsidRPr="00C110DE" w:rsidRDefault="001B0F5B" w:rsidP="001B0F5B">
      <w:pPr>
        <w:shd w:val="clear" w:color="auto" w:fill="FFFFFF"/>
        <w:ind w:firstLine="567"/>
        <w:jc w:val="both"/>
      </w:pPr>
      <w:r w:rsidRPr="00C110DE">
        <w:rPr>
          <w:color w:val="000000"/>
        </w:rPr>
        <w:t>Задача специалиста состоит в обучении правильному пению в единстве его сложных проблем: проблемы звукообразования и напевности голосоведения, певческого дыхания и дикции.</w:t>
      </w:r>
    </w:p>
    <w:p w:rsidR="001B0F5B" w:rsidRPr="00C110DE" w:rsidRDefault="001B0F5B" w:rsidP="001B0F5B">
      <w:pPr>
        <w:shd w:val="clear" w:color="auto" w:fill="FFFFFF"/>
        <w:ind w:firstLine="567"/>
        <w:jc w:val="both"/>
      </w:pPr>
      <w:r w:rsidRPr="00C110DE">
        <w:rPr>
          <w:color w:val="000000"/>
        </w:rPr>
        <w:t xml:space="preserve">Во время работы над чистотой интонации одновременно следует добиваться полётности, звонкости и вибрато голоса, а так же естественности звучания. </w:t>
      </w:r>
    </w:p>
    <w:p w:rsidR="001B0F5B" w:rsidRPr="00C110DE" w:rsidRDefault="001B0F5B" w:rsidP="001B0F5B">
      <w:pPr>
        <w:shd w:val="clear" w:color="auto" w:fill="FFFFFF"/>
        <w:ind w:firstLine="567"/>
        <w:jc w:val="both"/>
      </w:pPr>
      <w:r w:rsidRPr="00C110DE">
        <w:rPr>
          <w:color w:val="000000"/>
        </w:rPr>
        <w:t>Важное значение в обучении пению имеет овладение певческими навыками. Эта работа часто протекает без достаточного осознания учащимися её цели, без понимания роли тех упражнений, которые они выполняют. Следует</w:t>
      </w:r>
      <w:r w:rsidR="00565C55" w:rsidRPr="00C110DE">
        <w:rPr>
          <w:color w:val="000000"/>
        </w:rPr>
        <w:t>,</w:t>
      </w:r>
      <w:r w:rsidRPr="00C110DE">
        <w:rPr>
          <w:color w:val="000000"/>
        </w:rPr>
        <w:t xml:space="preserve"> даже на самом первом этапе обучения</w:t>
      </w:r>
      <w:r w:rsidR="00565C55" w:rsidRPr="00C110DE">
        <w:rPr>
          <w:color w:val="000000"/>
        </w:rPr>
        <w:t>,</w:t>
      </w:r>
      <w:r w:rsidRPr="00C110DE">
        <w:rPr>
          <w:color w:val="000000"/>
        </w:rPr>
        <w:t xml:space="preserve"> доводить до сознания детей</w:t>
      </w:r>
      <w:r w:rsidR="00565C55" w:rsidRPr="00C110DE">
        <w:rPr>
          <w:color w:val="000000"/>
        </w:rPr>
        <w:t>,</w:t>
      </w:r>
      <w:r w:rsidRPr="00C110DE">
        <w:rPr>
          <w:color w:val="000000"/>
        </w:rPr>
        <w:t xml:space="preserve">  для чего поётся данное упражнение, чего следует добиваться в работе над ним, как его надо исполнять.</w:t>
      </w:r>
    </w:p>
    <w:p w:rsidR="001B0F5B" w:rsidRPr="00C110DE" w:rsidRDefault="001B0F5B" w:rsidP="001B0F5B">
      <w:pPr>
        <w:shd w:val="clear" w:color="auto" w:fill="FFFFFF"/>
        <w:ind w:firstLine="567"/>
        <w:jc w:val="both"/>
      </w:pPr>
      <w:r w:rsidRPr="00C110DE">
        <w:rPr>
          <w:color w:val="000000"/>
        </w:rPr>
        <w:t>Ученики должны понимать, что упражнения помогают овладению певческими навыками, необходимыми для того, чтобы исполняемая песня звучала красиво, чисто, выразительно. Для улучшения качества интонации большое внимание следует уделить точному воспроизведению первого звука.</w:t>
      </w:r>
    </w:p>
    <w:p w:rsidR="0027116A" w:rsidRDefault="001B0F5B" w:rsidP="00565C55">
      <w:pPr>
        <w:shd w:val="clear" w:color="auto" w:fill="FFFFFF"/>
        <w:ind w:firstLine="567"/>
        <w:jc w:val="both"/>
        <w:rPr>
          <w:color w:val="000000"/>
        </w:rPr>
      </w:pPr>
      <w:r w:rsidRPr="00C110DE">
        <w:rPr>
          <w:color w:val="000000"/>
        </w:rPr>
        <w:t>Очень важно с самого начал</w:t>
      </w:r>
      <w:r w:rsidR="00B96C23" w:rsidRPr="00C110DE">
        <w:rPr>
          <w:color w:val="000000"/>
        </w:rPr>
        <w:t>а обучения воспитывать у детей 5-6</w:t>
      </w:r>
      <w:r w:rsidRPr="00C110DE">
        <w:rPr>
          <w:color w:val="000000"/>
        </w:rPr>
        <w:t xml:space="preserve"> лет вокальный слух, умение внимательно слушать себя и отмечать свои ошибки.</w:t>
      </w:r>
    </w:p>
    <w:p w:rsidR="0000040C" w:rsidRPr="00C110DE" w:rsidRDefault="0000040C" w:rsidP="00565C55">
      <w:pPr>
        <w:shd w:val="clear" w:color="auto" w:fill="FFFFFF"/>
        <w:ind w:firstLine="567"/>
        <w:jc w:val="both"/>
      </w:pPr>
    </w:p>
    <w:tbl>
      <w:tblPr>
        <w:tblStyle w:val="a8"/>
        <w:tblW w:w="0" w:type="auto"/>
        <w:tblLook w:val="04A0" w:firstRow="1" w:lastRow="0" w:firstColumn="1" w:lastColumn="0" w:noHBand="0" w:noVBand="1"/>
      </w:tblPr>
      <w:tblGrid>
        <w:gridCol w:w="2518"/>
        <w:gridCol w:w="6946"/>
      </w:tblGrid>
      <w:tr w:rsidR="00EB3CA0" w:rsidRPr="00C110DE" w:rsidTr="00EB3CA0">
        <w:tc>
          <w:tcPr>
            <w:tcW w:w="2518" w:type="dxa"/>
          </w:tcPr>
          <w:p w:rsidR="00EB3CA0" w:rsidRPr="00C110DE" w:rsidRDefault="00EB3CA0" w:rsidP="006B6246">
            <w:pPr>
              <w:rPr>
                <w:color w:val="000000"/>
                <w:spacing w:val="-5"/>
                <w:sz w:val="24"/>
                <w:szCs w:val="24"/>
              </w:rPr>
            </w:pPr>
            <w:r w:rsidRPr="00C110DE">
              <w:rPr>
                <w:color w:val="000000"/>
                <w:spacing w:val="-5"/>
                <w:sz w:val="24"/>
                <w:szCs w:val="24"/>
              </w:rPr>
              <w:t>Вид деятельности</w:t>
            </w:r>
          </w:p>
        </w:tc>
        <w:tc>
          <w:tcPr>
            <w:tcW w:w="6946" w:type="dxa"/>
          </w:tcPr>
          <w:p w:rsidR="00EB3CA0" w:rsidRPr="00C110DE" w:rsidRDefault="00EB3CA0" w:rsidP="006B6246">
            <w:pPr>
              <w:rPr>
                <w:color w:val="000000"/>
                <w:spacing w:val="-5"/>
                <w:sz w:val="24"/>
                <w:szCs w:val="24"/>
              </w:rPr>
            </w:pPr>
            <w:r w:rsidRPr="00C110DE">
              <w:rPr>
                <w:color w:val="000000"/>
                <w:spacing w:val="-5"/>
                <w:sz w:val="24"/>
                <w:szCs w:val="24"/>
              </w:rPr>
              <w:t>Реализация видов деятельности</w:t>
            </w:r>
          </w:p>
        </w:tc>
      </w:tr>
      <w:tr w:rsidR="00EB3CA0" w:rsidRPr="00C110DE" w:rsidTr="00EB3CA0">
        <w:tc>
          <w:tcPr>
            <w:tcW w:w="2518" w:type="dxa"/>
          </w:tcPr>
          <w:p w:rsidR="00EB3CA0" w:rsidRPr="00C110DE" w:rsidRDefault="00EB3CA0" w:rsidP="00EB3CA0">
            <w:pPr>
              <w:shd w:val="clear" w:color="auto" w:fill="FFFFFF"/>
              <w:rPr>
                <w:color w:val="000000"/>
                <w:spacing w:val="-5"/>
                <w:sz w:val="24"/>
                <w:szCs w:val="24"/>
              </w:rPr>
            </w:pPr>
            <w:r w:rsidRPr="00C110DE">
              <w:rPr>
                <w:bCs/>
                <w:color w:val="000000"/>
                <w:sz w:val="24"/>
                <w:szCs w:val="24"/>
              </w:rPr>
              <w:t>Вокально-ансамблевые навыки</w:t>
            </w:r>
          </w:p>
        </w:tc>
        <w:tc>
          <w:tcPr>
            <w:tcW w:w="6946" w:type="dxa"/>
          </w:tcPr>
          <w:p w:rsidR="00EB3CA0" w:rsidRPr="00C110DE" w:rsidRDefault="00EB3CA0" w:rsidP="00565C55">
            <w:pPr>
              <w:shd w:val="clear" w:color="auto" w:fill="FFFFFF"/>
              <w:jc w:val="both"/>
              <w:rPr>
                <w:bCs/>
                <w:color w:val="000000"/>
                <w:sz w:val="24"/>
                <w:szCs w:val="24"/>
              </w:rPr>
            </w:pPr>
            <w:r w:rsidRPr="00C110DE">
              <w:rPr>
                <w:bCs/>
                <w:color w:val="000000"/>
                <w:sz w:val="24"/>
                <w:szCs w:val="24"/>
              </w:rPr>
              <w:t>Дыхание перед началом пения. Одновременный вдох и начало пения.</w:t>
            </w:r>
          </w:p>
        </w:tc>
      </w:tr>
      <w:tr w:rsidR="00EB3CA0" w:rsidRPr="00C110DE" w:rsidTr="00EB3CA0">
        <w:tc>
          <w:tcPr>
            <w:tcW w:w="2518" w:type="dxa"/>
          </w:tcPr>
          <w:p w:rsidR="00EB3CA0" w:rsidRPr="00C110DE" w:rsidRDefault="00EB3CA0" w:rsidP="00EB3CA0">
            <w:pPr>
              <w:shd w:val="clear" w:color="auto" w:fill="FFFFFF"/>
              <w:jc w:val="both"/>
              <w:rPr>
                <w:bCs/>
                <w:color w:val="000000"/>
                <w:sz w:val="24"/>
                <w:szCs w:val="24"/>
              </w:rPr>
            </w:pPr>
            <w:r w:rsidRPr="00C110DE">
              <w:rPr>
                <w:bCs/>
                <w:color w:val="000000"/>
                <w:sz w:val="24"/>
                <w:szCs w:val="24"/>
              </w:rPr>
              <w:lastRenderedPageBreak/>
              <w:t>Певческая установка и дыхание</w:t>
            </w:r>
          </w:p>
          <w:p w:rsidR="00EB3CA0" w:rsidRPr="00C110DE" w:rsidRDefault="00EB3CA0" w:rsidP="00565C55">
            <w:pPr>
              <w:shd w:val="clear" w:color="auto" w:fill="FFFFFF"/>
              <w:rPr>
                <w:bCs/>
                <w:color w:val="000000"/>
              </w:rPr>
            </w:pPr>
          </w:p>
        </w:tc>
        <w:tc>
          <w:tcPr>
            <w:tcW w:w="6946" w:type="dxa"/>
          </w:tcPr>
          <w:p w:rsidR="00EB3CA0" w:rsidRPr="00C110DE" w:rsidRDefault="00EB3CA0" w:rsidP="00EB3CA0">
            <w:pPr>
              <w:shd w:val="clear" w:color="auto" w:fill="FFFFFF"/>
              <w:jc w:val="both"/>
              <w:rPr>
                <w:bCs/>
                <w:color w:val="000000"/>
                <w:sz w:val="24"/>
                <w:szCs w:val="24"/>
              </w:rPr>
            </w:pPr>
            <w:r w:rsidRPr="00C110DE">
              <w:rPr>
                <w:bCs/>
                <w:color w:val="000000"/>
                <w:sz w:val="24"/>
                <w:szCs w:val="24"/>
              </w:rPr>
              <w:t>Певческая установка, положение корпуса, головы, артикуляция при пении. Навыки пения стоя.</w:t>
            </w:r>
          </w:p>
          <w:p w:rsidR="00EB3CA0" w:rsidRPr="00C110DE" w:rsidRDefault="00EB3CA0" w:rsidP="00EB3CA0">
            <w:pPr>
              <w:shd w:val="clear" w:color="auto" w:fill="FFFFFF"/>
              <w:jc w:val="both"/>
              <w:rPr>
                <w:bCs/>
                <w:color w:val="000000"/>
              </w:rPr>
            </w:pPr>
            <w:r w:rsidRPr="00C110DE">
              <w:rPr>
                <w:bCs/>
                <w:color w:val="000000"/>
                <w:sz w:val="24"/>
                <w:szCs w:val="24"/>
              </w:rPr>
              <w:t>Плавное, спокойное, легкое дыхание, способствующее достижению красивого, лёгкого звука. Навыки грудобрюшного дыхания.</w:t>
            </w:r>
            <w:r>
              <w:rPr>
                <w:bCs/>
                <w:color w:val="000000"/>
                <w:sz w:val="24"/>
                <w:szCs w:val="24"/>
              </w:rPr>
              <w:t xml:space="preserve"> </w:t>
            </w:r>
            <w:r w:rsidRPr="00C110DE">
              <w:rPr>
                <w:bCs/>
                <w:color w:val="000000"/>
                <w:sz w:val="24"/>
                <w:szCs w:val="24"/>
              </w:rPr>
              <w:t>Задержка дыхания. Экономный и равномерный выдох.</w:t>
            </w:r>
          </w:p>
        </w:tc>
      </w:tr>
      <w:tr w:rsidR="00EB3CA0" w:rsidRPr="00C110DE" w:rsidTr="00EB3CA0">
        <w:tc>
          <w:tcPr>
            <w:tcW w:w="2518" w:type="dxa"/>
          </w:tcPr>
          <w:p w:rsidR="00EB3CA0" w:rsidRDefault="00EB3CA0" w:rsidP="00EB3CA0">
            <w:pPr>
              <w:shd w:val="clear" w:color="auto" w:fill="FFFFFF"/>
              <w:jc w:val="both"/>
              <w:rPr>
                <w:bCs/>
                <w:color w:val="000000"/>
                <w:sz w:val="24"/>
                <w:szCs w:val="24"/>
              </w:rPr>
            </w:pPr>
            <w:proofErr w:type="spellStart"/>
            <w:r w:rsidRPr="00C110DE">
              <w:rPr>
                <w:bCs/>
                <w:color w:val="000000"/>
                <w:sz w:val="24"/>
                <w:szCs w:val="24"/>
              </w:rPr>
              <w:t>Звуковедение</w:t>
            </w:r>
            <w:proofErr w:type="spellEnd"/>
            <w:r w:rsidRPr="00C110DE">
              <w:rPr>
                <w:bCs/>
                <w:color w:val="000000"/>
                <w:sz w:val="24"/>
                <w:szCs w:val="24"/>
              </w:rPr>
              <w:t xml:space="preserve"> </w:t>
            </w:r>
          </w:p>
          <w:p w:rsidR="00EB3CA0" w:rsidRPr="00C110DE" w:rsidRDefault="00EB3CA0" w:rsidP="00EB3CA0">
            <w:pPr>
              <w:shd w:val="clear" w:color="auto" w:fill="FFFFFF"/>
              <w:jc w:val="both"/>
              <w:rPr>
                <w:bCs/>
                <w:color w:val="000000"/>
                <w:sz w:val="24"/>
                <w:szCs w:val="24"/>
              </w:rPr>
            </w:pPr>
            <w:r w:rsidRPr="00C110DE">
              <w:rPr>
                <w:bCs/>
                <w:color w:val="000000"/>
                <w:sz w:val="24"/>
                <w:szCs w:val="24"/>
              </w:rPr>
              <w:t>и дикция</w:t>
            </w:r>
          </w:p>
          <w:p w:rsidR="00EB3CA0" w:rsidRPr="00C110DE" w:rsidRDefault="00EB3CA0" w:rsidP="00565C55">
            <w:pPr>
              <w:shd w:val="clear" w:color="auto" w:fill="FFFFFF"/>
              <w:jc w:val="both"/>
              <w:rPr>
                <w:bCs/>
                <w:color w:val="000000"/>
              </w:rPr>
            </w:pPr>
          </w:p>
        </w:tc>
        <w:tc>
          <w:tcPr>
            <w:tcW w:w="6946" w:type="dxa"/>
          </w:tcPr>
          <w:p w:rsidR="00EB3CA0" w:rsidRPr="00EB3CA0" w:rsidRDefault="00EB3CA0" w:rsidP="0027116A">
            <w:pPr>
              <w:shd w:val="clear" w:color="auto" w:fill="FFFFFF"/>
              <w:jc w:val="both"/>
              <w:rPr>
                <w:bCs/>
                <w:color w:val="000000"/>
                <w:sz w:val="24"/>
                <w:szCs w:val="24"/>
              </w:rPr>
            </w:pPr>
            <w:r w:rsidRPr="00C110DE">
              <w:rPr>
                <w:bCs/>
                <w:color w:val="000000"/>
                <w:sz w:val="24"/>
                <w:szCs w:val="24"/>
              </w:rPr>
              <w:t>Естественный, свободный звук без крика и напряжения. Преимущественно мягкая атака звука. Развитие дикционных навыков. Выработка умения единого формирования гласных, одновременное, четкое произношение согласных.</w:t>
            </w:r>
          </w:p>
        </w:tc>
      </w:tr>
      <w:tr w:rsidR="00EB3CA0" w:rsidRPr="00C110DE" w:rsidTr="00EB3CA0">
        <w:tc>
          <w:tcPr>
            <w:tcW w:w="2518" w:type="dxa"/>
          </w:tcPr>
          <w:p w:rsidR="00EB3CA0" w:rsidRPr="00C110DE" w:rsidRDefault="00EB3CA0" w:rsidP="00565C55">
            <w:pPr>
              <w:shd w:val="clear" w:color="auto" w:fill="FFFFFF"/>
              <w:jc w:val="both"/>
              <w:rPr>
                <w:bCs/>
                <w:color w:val="000000"/>
                <w:sz w:val="24"/>
                <w:szCs w:val="24"/>
              </w:rPr>
            </w:pPr>
            <w:r w:rsidRPr="00C110DE">
              <w:rPr>
                <w:bCs/>
                <w:color w:val="000000"/>
                <w:sz w:val="24"/>
                <w:szCs w:val="24"/>
              </w:rPr>
              <w:t>Ансамбль и строй</w:t>
            </w:r>
          </w:p>
          <w:p w:rsidR="00EB3CA0" w:rsidRPr="00C110DE" w:rsidRDefault="00EB3CA0" w:rsidP="006B6246">
            <w:pPr>
              <w:rPr>
                <w:color w:val="000000"/>
                <w:spacing w:val="-5"/>
                <w:sz w:val="24"/>
                <w:szCs w:val="24"/>
              </w:rPr>
            </w:pPr>
          </w:p>
        </w:tc>
        <w:tc>
          <w:tcPr>
            <w:tcW w:w="6946" w:type="dxa"/>
          </w:tcPr>
          <w:p w:rsidR="00EB3CA0" w:rsidRPr="00C110DE" w:rsidRDefault="00EB3CA0" w:rsidP="00565C55">
            <w:pPr>
              <w:shd w:val="clear" w:color="auto" w:fill="FFFFFF"/>
              <w:jc w:val="both"/>
              <w:rPr>
                <w:bCs/>
                <w:color w:val="000000"/>
                <w:sz w:val="24"/>
                <w:szCs w:val="24"/>
              </w:rPr>
            </w:pPr>
            <w:r w:rsidRPr="00C110DE">
              <w:rPr>
                <w:bCs/>
                <w:color w:val="000000"/>
                <w:sz w:val="24"/>
                <w:szCs w:val="24"/>
              </w:rPr>
              <w:t xml:space="preserve">Активный унисон (чистое и выразительное интонирование диатонических ступеней лада), ритмическая устойчивость в умеренных темпах, соблюдение динамической ровности при </w:t>
            </w:r>
            <w:r>
              <w:rPr>
                <w:bCs/>
                <w:color w:val="000000"/>
                <w:sz w:val="24"/>
                <w:szCs w:val="24"/>
              </w:rPr>
              <w:t>п</w:t>
            </w:r>
            <w:r w:rsidRPr="00C110DE">
              <w:rPr>
                <w:bCs/>
                <w:color w:val="000000"/>
                <w:sz w:val="24"/>
                <w:szCs w:val="24"/>
              </w:rPr>
              <w:t>роизнесении текста.</w:t>
            </w:r>
          </w:p>
        </w:tc>
      </w:tr>
      <w:tr w:rsidR="00EB3CA0" w:rsidRPr="00C110DE" w:rsidTr="00EB3CA0">
        <w:tc>
          <w:tcPr>
            <w:tcW w:w="2518" w:type="dxa"/>
          </w:tcPr>
          <w:p w:rsidR="00EB3CA0" w:rsidRPr="00C110DE" w:rsidRDefault="00EB3CA0" w:rsidP="006B6246">
            <w:pPr>
              <w:rPr>
                <w:color w:val="000000"/>
                <w:spacing w:val="-5"/>
                <w:sz w:val="24"/>
                <w:szCs w:val="24"/>
              </w:rPr>
            </w:pPr>
            <w:r w:rsidRPr="00C110DE">
              <w:rPr>
                <w:bCs/>
                <w:color w:val="000000"/>
                <w:sz w:val="24"/>
                <w:szCs w:val="24"/>
              </w:rPr>
              <w:t>Формирование исполнительских навыков</w:t>
            </w:r>
          </w:p>
        </w:tc>
        <w:tc>
          <w:tcPr>
            <w:tcW w:w="6946" w:type="dxa"/>
          </w:tcPr>
          <w:p w:rsidR="00EB3CA0" w:rsidRPr="00C110DE" w:rsidRDefault="00EB3CA0" w:rsidP="008B5F63">
            <w:pPr>
              <w:shd w:val="clear" w:color="auto" w:fill="FFFFFF"/>
              <w:jc w:val="both"/>
              <w:rPr>
                <w:bCs/>
                <w:color w:val="000000"/>
                <w:sz w:val="24"/>
                <w:szCs w:val="24"/>
              </w:rPr>
            </w:pPr>
            <w:r w:rsidRPr="00C110DE">
              <w:rPr>
                <w:bCs/>
                <w:color w:val="000000"/>
                <w:sz w:val="24"/>
                <w:szCs w:val="24"/>
              </w:rPr>
              <w:t>Анализ словесного текста и его содержания, выразительное исполнение, умение донести до слушателя характер и содержание исполняемого произведения.</w:t>
            </w:r>
          </w:p>
          <w:p w:rsidR="00EB3CA0" w:rsidRPr="00C110DE" w:rsidRDefault="00EB3CA0" w:rsidP="008B5F63">
            <w:pPr>
              <w:rPr>
                <w:color w:val="000000"/>
                <w:spacing w:val="-5"/>
                <w:sz w:val="24"/>
                <w:szCs w:val="24"/>
              </w:rPr>
            </w:pPr>
            <w:r w:rsidRPr="00C110DE">
              <w:rPr>
                <w:bCs/>
                <w:color w:val="000000"/>
                <w:sz w:val="24"/>
                <w:szCs w:val="24"/>
              </w:rPr>
              <w:t>Воспитание навыка умения пения без руководителя.</w:t>
            </w:r>
          </w:p>
        </w:tc>
      </w:tr>
    </w:tbl>
    <w:p w:rsidR="00565C55" w:rsidRPr="00C110DE" w:rsidRDefault="00565C55" w:rsidP="00834DB7">
      <w:pPr>
        <w:spacing w:after="200" w:line="276" w:lineRule="auto"/>
        <w:rPr>
          <w:b/>
          <w:color w:val="000000"/>
        </w:rPr>
      </w:pPr>
    </w:p>
    <w:p w:rsidR="00BA6F7B" w:rsidRPr="00C110DE" w:rsidRDefault="00BA6F7B" w:rsidP="00BA6F7B">
      <w:pPr>
        <w:pStyle w:val="a9"/>
        <w:numPr>
          <w:ilvl w:val="0"/>
          <w:numId w:val="13"/>
        </w:numPr>
        <w:jc w:val="center"/>
        <w:rPr>
          <w:b/>
        </w:rPr>
      </w:pPr>
      <w:r w:rsidRPr="00C110DE">
        <w:rPr>
          <w:b/>
        </w:rPr>
        <w:t>Список литературы для педагога:</w:t>
      </w:r>
    </w:p>
    <w:p w:rsidR="00834DB7" w:rsidRDefault="00834DB7" w:rsidP="00834DB7"/>
    <w:p w:rsidR="00834DB7" w:rsidRPr="009F4B5E" w:rsidRDefault="00834DB7" w:rsidP="00834DB7">
      <w:pPr>
        <w:pStyle w:val="a9"/>
        <w:numPr>
          <w:ilvl w:val="0"/>
          <w:numId w:val="18"/>
        </w:numPr>
        <w:jc w:val="both"/>
      </w:pPr>
      <w:r w:rsidRPr="009F4B5E">
        <w:t>Алиев Ю. Методика музыкального воспитания детей.</w:t>
      </w:r>
      <w:r>
        <w:t xml:space="preserve">- Воронеж, </w:t>
      </w:r>
      <w:r w:rsidRPr="009F4B5E">
        <w:t>1998г.</w:t>
      </w:r>
    </w:p>
    <w:p w:rsidR="00834DB7" w:rsidRPr="009F4B5E" w:rsidRDefault="00834DB7" w:rsidP="00834DB7">
      <w:pPr>
        <w:pStyle w:val="a9"/>
        <w:numPr>
          <w:ilvl w:val="0"/>
          <w:numId w:val="18"/>
        </w:numPr>
        <w:jc w:val="both"/>
      </w:pPr>
      <w:proofErr w:type="spellStart"/>
      <w:r>
        <w:t>Апраскина</w:t>
      </w:r>
      <w:proofErr w:type="spellEnd"/>
      <w:r>
        <w:t xml:space="preserve"> О. А. </w:t>
      </w:r>
      <w:r w:rsidRPr="009F4B5E">
        <w:t xml:space="preserve">Методика </w:t>
      </w:r>
      <w:r>
        <w:t>музыкального воспитания в школе. –</w:t>
      </w:r>
      <w:r w:rsidRPr="009F4B5E">
        <w:t xml:space="preserve"> М</w:t>
      </w:r>
      <w:r>
        <w:t>.,</w:t>
      </w:r>
      <w:r w:rsidRPr="009F4B5E">
        <w:t xml:space="preserve"> 1983г.</w:t>
      </w:r>
    </w:p>
    <w:p w:rsidR="00834DB7" w:rsidRPr="009F4B5E" w:rsidRDefault="00834DB7" w:rsidP="00834DB7">
      <w:pPr>
        <w:pStyle w:val="a9"/>
        <w:numPr>
          <w:ilvl w:val="0"/>
          <w:numId w:val="18"/>
        </w:numPr>
        <w:jc w:val="both"/>
      </w:pPr>
      <w:proofErr w:type="spellStart"/>
      <w:r w:rsidRPr="009F4B5E">
        <w:t>Битус</w:t>
      </w:r>
      <w:proofErr w:type="spellEnd"/>
      <w:r w:rsidRPr="009F4B5E">
        <w:t xml:space="preserve"> А., </w:t>
      </w:r>
      <w:proofErr w:type="spellStart"/>
      <w:r w:rsidRPr="009F4B5E">
        <w:t>Битус</w:t>
      </w:r>
      <w:proofErr w:type="spellEnd"/>
      <w:r w:rsidRPr="009F4B5E">
        <w:t xml:space="preserve"> С.</w:t>
      </w:r>
      <w:r>
        <w:t xml:space="preserve"> Певческая азбука ребёнка - Минск, </w:t>
      </w:r>
      <w:r w:rsidRPr="009F4B5E">
        <w:t>2004г.</w:t>
      </w:r>
    </w:p>
    <w:p w:rsidR="00834DB7" w:rsidRPr="009F4B5E" w:rsidRDefault="00834DB7" w:rsidP="00834DB7">
      <w:pPr>
        <w:pStyle w:val="a9"/>
        <w:numPr>
          <w:ilvl w:val="0"/>
          <w:numId w:val="18"/>
        </w:numPr>
        <w:jc w:val="both"/>
      </w:pPr>
      <w:proofErr w:type="spellStart"/>
      <w:r w:rsidRPr="009F4B5E">
        <w:t>Вендров</w:t>
      </w:r>
      <w:r>
        <w:t>а</w:t>
      </w:r>
      <w:proofErr w:type="spellEnd"/>
      <w:r>
        <w:t xml:space="preserve"> Т.Е. Воспитание музыкой. - М.: Просвещение</w:t>
      </w:r>
      <w:r w:rsidRPr="009F4B5E">
        <w:t>, 1991</w:t>
      </w:r>
    </w:p>
    <w:p w:rsidR="00834DB7" w:rsidRPr="009F4B5E" w:rsidRDefault="00834DB7" w:rsidP="00834DB7">
      <w:pPr>
        <w:pStyle w:val="a9"/>
        <w:numPr>
          <w:ilvl w:val="0"/>
          <w:numId w:val="18"/>
        </w:numPr>
        <w:jc w:val="both"/>
      </w:pPr>
      <w:r>
        <w:t>Ветлугина Н. Музыкальный букварь</w:t>
      </w:r>
      <w:r w:rsidRPr="009F4B5E">
        <w:t xml:space="preserve">, Музыка. </w:t>
      </w:r>
      <w:r>
        <w:t>– М.,</w:t>
      </w:r>
      <w:r w:rsidRPr="009F4B5E">
        <w:t xml:space="preserve"> 1986.</w:t>
      </w:r>
    </w:p>
    <w:p w:rsidR="00834DB7" w:rsidRPr="009F4B5E" w:rsidRDefault="00834DB7" w:rsidP="00834DB7">
      <w:pPr>
        <w:pStyle w:val="a9"/>
        <w:numPr>
          <w:ilvl w:val="0"/>
          <w:numId w:val="18"/>
        </w:numPr>
        <w:jc w:val="both"/>
      </w:pPr>
      <w:r w:rsidRPr="009F4B5E">
        <w:t>Вокальное и психологическое здоровье певца и влияние эмоционального состояния исполнител</w:t>
      </w:r>
      <w:r>
        <w:t>я на исполнительское мастерство. Авторская методика постановки и развития</w:t>
      </w:r>
      <w:r w:rsidRPr="009F4B5E">
        <w:t xml:space="preserve"> диапазона певческого голоса./Н.Г. Юренева-</w:t>
      </w:r>
      <w:proofErr w:type="spellStart"/>
      <w:r w:rsidRPr="009F4B5E">
        <w:t>Княжинская</w:t>
      </w:r>
      <w:proofErr w:type="spellEnd"/>
      <w:r w:rsidRPr="009F4B5E">
        <w:t>. М:.2008г.</w:t>
      </w:r>
    </w:p>
    <w:p w:rsidR="00834DB7" w:rsidRPr="009F4B5E" w:rsidRDefault="00834DB7" w:rsidP="00834DB7">
      <w:pPr>
        <w:pStyle w:val="a9"/>
        <w:numPr>
          <w:ilvl w:val="0"/>
          <w:numId w:val="18"/>
        </w:numPr>
        <w:jc w:val="both"/>
      </w:pPr>
      <w:proofErr w:type="spellStart"/>
      <w:r>
        <w:t>Далецкий</w:t>
      </w:r>
      <w:proofErr w:type="spellEnd"/>
      <w:r>
        <w:t xml:space="preserve"> О. Н. О пении.</w:t>
      </w:r>
    </w:p>
    <w:p w:rsidR="00834DB7" w:rsidRPr="009F4B5E" w:rsidRDefault="00834DB7" w:rsidP="00834DB7">
      <w:pPr>
        <w:pStyle w:val="a9"/>
        <w:numPr>
          <w:ilvl w:val="0"/>
          <w:numId w:val="18"/>
        </w:numPr>
        <w:jc w:val="both"/>
      </w:pPr>
      <w:r w:rsidRPr="009F4B5E">
        <w:t>Добровольская Н., Орлова Н.</w:t>
      </w:r>
      <w:r>
        <w:t xml:space="preserve"> </w:t>
      </w:r>
      <w:r w:rsidRPr="009F4B5E">
        <w:t>Что нужно зна</w:t>
      </w:r>
      <w:r>
        <w:t>ть учителю о детском голосе. -</w:t>
      </w:r>
      <w:r w:rsidRPr="009F4B5E">
        <w:t xml:space="preserve"> М., 1997г.</w:t>
      </w:r>
    </w:p>
    <w:p w:rsidR="00834DB7" w:rsidRPr="009F4B5E" w:rsidRDefault="00834DB7" w:rsidP="00834DB7">
      <w:pPr>
        <w:pStyle w:val="a9"/>
        <w:numPr>
          <w:ilvl w:val="0"/>
          <w:numId w:val="18"/>
        </w:numPr>
        <w:jc w:val="both"/>
      </w:pPr>
      <w:r>
        <w:t xml:space="preserve">Жарова Л.М. </w:t>
      </w:r>
      <w:r w:rsidRPr="009F4B5E">
        <w:t>Начальн</w:t>
      </w:r>
      <w:r>
        <w:t>ый этап обучения хоровому пению.</w:t>
      </w:r>
    </w:p>
    <w:p w:rsidR="00834DB7" w:rsidRPr="009F4B5E" w:rsidRDefault="00834DB7" w:rsidP="00834DB7">
      <w:pPr>
        <w:pStyle w:val="a9"/>
        <w:numPr>
          <w:ilvl w:val="0"/>
          <w:numId w:val="18"/>
        </w:numPr>
        <w:jc w:val="both"/>
      </w:pPr>
      <w:r>
        <w:t xml:space="preserve">Калужская Т.А. Сольфеджио. - </w:t>
      </w:r>
      <w:r w:rsidRPr="009F4B5E">
        <w:t xml:space="preserve"> М. 1984.</w:t>
      </w:r>
    </w:p>
    <w:p w:rsidR="00834DB7" w:rsidRPr="009F4B5E" w:rsidRDefault="00834DB7" w:rsidP="00834DB7">
      <w:pPr>
        <w:pStyle w:val="a9"/>
        <w:numPr>
          <w:ilvl w:val="0"/>
          <w:numId w:val="18"/>
        </w:numPr>
        <w:jc w:val="both"/>
      </w:pPr>
      <w:r w:rsidRPr="009F4B5E">
        <w:t>Кампус Э. О мюзикле. – М., 1983.</w:t>
      </w:r>
    </w:p>
    <w:p w:rsidR="00834DB7" w:rsidRPr="009F4B5E" w:rsidRDefault="00834DB7" w:rsidP="00834DB7">
      <w:pPr>
        <w:pStyle w:val="a9"/>
        <w:numPr>
          <w:ilvl w:val="0"/>
          <w:numId w:val="18"/>
        </w:numPr>
        <w:jc w:val="both"/>
      </w:pPr>
      <w:r>
        <w:t xml:space="preserve">Кудрявцева Т.С. </w:t>
      </w:r>
      <w:r w:rsidRPr="009F4B5E">
        <w:t>Исцеляюще</w:t>
      </w:r>
      <w:r>
        <w:t>е дыхание по Стрельниковой А.Н. – М.:</w:t>
      </w:r>
      <w:r w:rsidRPr="009F4B5E">
        <w:t xml:space="preserve"> ООО «ИД «РИПОЛ классик», 2006 </w:t>
      </w:r>
    </w:p>
    <w:p w:rsidR="00834DB7" w:rsidRPr="009F4B5E" w:rsidRDefault="00834DB7" w:rsidP="00834DB7">
      <w:pPr>
        <w:pStyle w:val="a9"/>
        <w:numPr>
          <w:ilvl w:val="0"/>
          <w:numId w:val="18"/>
        </w:numPr>
        <w:jc w:val="both"/>
      </w:pPr>
      <w:r w:rsidRPr="009F4B5E">
        <w:t xml:space="preserve">М. А. Михайлова. Развитие музыкальных способностей детей. </w:t>
      </w:r>
      <w:r>
        <w:t xml:space="preserve">- </w:t>
      </w:r>
      <w:r w:rsidRPr="009F4B5E">
        <w:t>М.</w:t>
      </w:r>
      <w:r>
        <w:t>,</w:t>
      </w:r>
      <w:r w:rsidRPr="009F4B5E">
        <w:t xml:space="preserve"> 1997г.</w:t>
      </w:r>
    </w:p>
    <w:p w:rsidR="00834DB7" w:rsidRPr="009F4B5E" w:rsidRDefault="00834DB7" w:rsidP="00834DB7">
      <w:pPr>
        <w:pStyle w:val="a9"/>
        <w:numPr>
          <w:ilvl w:val="0"/>
          <w:numId w:val="18"/>
        </w:numPr>
        <w:jc w:val="both"/>
      </w:pPr>
      <w:proofErr w:type="spellStart"/>
      <w:r>
        <w:t>Менабени</w:t>
      </w:r>
      <w:proofErr w:type="spellEnd"/>
      <w:r>
        <w:t xml:space="preserve"> А.Г.  </w:t>
      </w:r>
      <w:r w:rsidRPr="009F4B5E">
        <w:t>М</w:t>
      </w:r>
      <w:r>
        <w:t>етодика обучения сольному пению. – М.: Просвещение,</w:t>
      </w:r>
      <w:r w:rsidRPr="009F4B5E">
        <w:t>1987</w:t>
      </w:r>
    </w:p>
    <w:p w:rsidR="00834DB7" w:rsidRPr="009F4B5E" w:rsidRDefault="00834DB7" w:rsidP="00834DB7">
      <w:pPr>
        <w:pStyle w:val="a9"/>
        <w:numPr>
          <w:ilvl w:val="0"/>
          <w:numId w:val="18"/>
        </w:numPr>
        <w:jc w:val="both"/>
      </w:pPr>
      <w:r w:rsidRPr="009F4B5E">
        <w:t xml:space="preserve">Методика </w:t>
      </w:r>
      <w:proofErr w:type="gramStart"/>
      <w:r w:rsidRPr="009F4B5E">
        <w:t>обучения  сольному</w:t>
      </w:r>
      <w:proofErr w:type="gramEnd"/>
      <w:r w:rsidRPr="009F4B5E">
        <w:t xml:space="preserve"> пению: Учеб.  пособие для студентов. — М.: </w:t>
      </w:r>
      <w:r>
        <w:t>Айрис-пресс,2007</w:t>
      </w:r>
      <w:r w:rsidRPr="009F4B5E">
        <w:t xml:space="preserve"> </w:t>
      </w:r>
    </w:p>
    <w:p w:rsidR="00834DB7" w:rsidRPr="009F4B5E" w:rsidRDefault="00834DB7" w:rsidP="00834DB7">
      <w:pPr>
        <w:pStyle w:val="a9"/>
        <w:numPr>
          <w:ilvl w:val="0"/>
          <w:numId w:val="18"/>
        </w:numPr>
        <w:jc w:val="both"/>
      </w:pPr>
      <w:r w:rsidRPr="009F4B5E">
        <w:t xml:space="preserve">Музыкальное образование в школе. Учебное пособие для студентов. </w:t>
      </w:r>
      <w:proofErr w:type="spellStart"/>
      <w:proofErr w:type="gramStart"/>
      <w:r w:rsidRPr="009F4B5E">
        <w:t>муз.фак</w:t>
      </w:r>
      <w:proofErr w:type="spellEnd"/>
      <w:proofErr w:type="gramEnd"/>
      <w:r w:rsidRPr="009F4B5E">
        <w:t xml:space="preserve">. и отд. </w:t>
      </w:r>
      <w:proofErr w:type="spellStart"/>
      <w:r w:rsidRPr="009F4B5E">
        <w:t>высш.исредн</w:t>
      </w:r>
      <w:proofErr w:type="spellEnd"/>
      <w:r w:rsidRPr="009F4B5E">
        <w:t xml:space="preserve">. </w:t>
      </w:r>
      <w:proofErr w:type="spellStart"/>
      <w:r w:rsidRPr="009F4B5E">
        <w:t>пед</w:t>
      </w:r>
      <w:proofErr w:type="spellEnd"/>
      <w:r>
        <w:t xml:space="preserve">. учеб. заведений./ </w:t>
      </w:r>
      <w:proofErr w:type="spellStart"/>
      <w:r>
        <w:t>Л.В.Школяр</w:t>
      </w:r>
      <w:proofErr w:type="spellEnd"/>
      <w:r>
        <w:t xml:space="preserve">. - М.: Изд.центр«Акадкмия»2007 </w:t>
      </w:r>
    </w:p>
    <w:p w:rsidR="00834DB7" w:rsidRPr="009F4B5E" w:rsidRDefault="00834DB7" w:rsidP="00834DB7">
      <w:pPr>
        <w:pStyle w:val="a9"/>
        <w:numPr>
          <w:ilvl w:val="0"/>
          <w:numId w:val="18"/>
        </w:numPr>
        <w:jc w:val="both"/>
      </w:pPr>
      <w:r w:rsidRPr="009F4B5E">
        <w:t>Назаренко И.</w:t>
      </w:r>
      <w:r>
        <w:t xml:space="preserve"> Искусство пения.</w:t>
      </w:r>
    </w:p>
    <w:p w:rsidR="00834DB7" w:rsidRPr="009F4B5E" w:rsidRDefault="00834DB7" w:rsidP="00834DB7">
      <w:pPr>
        <w:pStyle w:val="a9"/>
        <w:numPr>
          <w:ilvl w:val="0"/>
          <w:numId w:val="18"/>
        </w:numPr>
        <w:jc w:val="both"/>
      </w:pPr>
      <w:r>
        <w:t xml:space="preserve">Павлищева О.П. </w:t>
      </w:r>
      <w:r w:rsidRPr="009F4B5E">
        <w:t xml:space="preserve">Высокая </w:t>
      </w:r>
      <w:r>
        <w:t>позиция звука.</w:t>
      </w:r>
    </w:p>
    <w:p w:rsidR="00834DB7" w:rsidRPr="009F4B5E" w:rsidRDefault="00834DB7" w:rsidP="00834DB7">
      <w:pPr>
        <w:pStyle w:val="a9"/>
        <w:numPr>
          <w:ilvl w:val="0"/>
          <w:numId w:val="18"/>
        </w:numPr>
        <w:jc w:val="both"/>
      </w:pPr>
      <w:r>
        <w:t xml:space="preserve">Павлищева О.П. </w:t>
      </w:r>
      <w:r w:rsidRPr="009F4B5E">
        <w:t>Практическ</w:t>
      </w:r>
      <w:r>
        <w:t>ое овладение певческим дыханием.</w:t>
      </w:r>
    </w:p>
    <w:p w:rsidR="00834DB7" w:rsidRPr="009F4B5E" w:rsidRDefault="00834DB7" w:rsidP="00834DB7">
      <w:pPr>
        <w:pStyle w:val="a9"/>
        <w:numPr>
          <w:ilvl w:val="0"/>
          <w:numId w:val="18"/>
        </w:numPr>
        <w:jc w:val="both"/>
      </w:pPr>
      <w:proofErr w:type="spellStart"/>
      <w:r>
        <w:t>Пекерская</w:t>
      </w:r>
      <w:proofErr w:type="spellEnd"/>
      <w:r>
        <w:t xml:space="preserve"> Е. М. Вокальный букварь</w:t>
      </w:r>
      <w:r w:rsidRPr="009F4B5E">
        <w:t>.</w:t>
      </w:r>
      <w:r>
        <w:t xml:space="preserve"> -</w:t>
      </w:r>
      <w:r w:rsidRPr="009F4B5E">
        <w:t xml:space="preserve"> М. 1996г </w:t>
      </w:r>
    </w:p>
    <w:p w:rsidR="00834DB7" w:rsidRPr="009F4B5E" w:rsidRDefault="00834DB7" w:rsidP="00834DB7">
      <w:pPr>
        <w:pStyle w:val="a9"/>
        <w:numPr>
          <w:ilvl w:val="0"/>
          <w:numId w:val="18"/>
        </w:numPr>
        <w:jc w:val="both"/>
      </w:pPr>
      <w:r w:rsidRPr="009F4B5E">
        <w:t>Разумовская О.К. Зарубежные композиторы. Биографии, викторины, кроссворды – М.: Айрис-пресс,2007</w:t>
      </w:r>
    </w:p>
    <w:p w:rsidR="00834DB7" w:rsidRPr="009F4B5E" w:rsidRDefault="00834DB7" w:rsidP="00834DB7">
      <w:pPr>
        <w:pStyle w:val="a9"/>
        <w:numPr>
          <w:ilvl w:val="0"/>
          <w:numId w:val="18"/>
        </w:numPr>
        <w:jc w:val="both"/>
      </w:pPr>
      <w:r w:rsidRPr="009F4B5E">
        <w:t>Разумовская О.К. Русские композиторы. Биографии, викторины, кроссворды – М. Айрис-пресс,2007</w:t>
      </w:r>
    </w:p>
    <w:p w:rsidR="00834DB7" w:rsidRPr="009F4B5E" w:rsidRDefault="00834DB7" w:rsidP="00834DB7">
      <w:pPr>
        <w:pStyle w:val="a9"/>
        <w:numPr>
          <w:ilvl w:val="0"/>
          <w:numId w:val="18"/>
        </w:numPr>
        <w:jc w:val="both"/>
      </w:pPr>
      <w:r>
        <w:t>Струве Г.А. Школьный хор. -</w:t>
      </w:r>
      <w:r w:rsidRPr="009F4B5E">
        <w:t xml:space="preserve"> М. «Просвещение», 1981</w:t>
      </w:r>
    </w:p>
    <w:p w:rsidR="00BA6F7B" w:rsidRPr="00C110DE" w:rsidRDefault="00BA6F7B" w:rsidP="00BA6F7B">
      <w:pPr>
        <w:jc w:val="both"/>
      </w:pPr>
    </w:p>
    <w:p w:rsidR="0095275D" w:rsidRDefault="0095275D" w:rsidP="001B0F5B">
      <w:pPr>
        <w:jc w:val="center"/>
        <w:rPr>
          <w:b/>
        </w:rPr>
      </w:pPr>
    </w:p>
    <w:p w:rsidR="001B0F5B" w:rsidRPr="00C110DE" w:rsidRDefault="001B0F5B" w:rsidP="001B0F5B">
      <w:pPr>
        <w:jc w:val="center"/>
        <w:rPr>
          <w:b/>
        </w:rPr>
      </w:pPr>
      <w:r w:rsidRPr="00C110DE">
        <w:rPr>
          <w:b/>
        </w:rPr>
        <w:lastRenderedPageBreak/>
        <w:t>Примерный репертуарный список.</w:t>
      </w:r>
    </w:p>
    <w:p w:rsidR="001B0F5B" w:rsidRPr="00C110DE" w:rsidRDefault="001B0F5B" w:rsidP="001B0F5B">
      <w:pPr>
        <w:ind w:firstLine="540"/>
        <w:jc w:val="both"/>
      </w:pPr>
    </w:p>
    <w:p w:rsidR="001B0F5B" w:rsidRPr="00C110DE" w:rsidRDefault="001B0F5B" w:rsidP="001B0F5B">
      <w:pPr>
        <w:ind w:firstLine="540"/>
        <w:jc w:val="both"/>
      </w:pPr>
      <w:r w:rsidRPr="00C110DE">
        <w:t>Вокально-ансамблевый репертуар составляется на основе следующих критериев:</w:t>
      </w:r>
    </w:p>
    <w:p w:rsidR="001B0F5B" w:rsidRPr="00C110DE" w:rsidRDefault="001B0F5B" w:rsidP="001B0F5B">
      <w:pPr>
        <w:numPr>
          <w:ilvl w:val="0"/>
          <w:numId w:val="3"/>
        </w:numPr>
        <w:tabs>
          <w:tab w:val="clear" w:pos="1260"/>
        </w:tabs>
        <w:ind w:left="709"/>
        <w:jc w:val="both"/>
      </w:pPr>
      <w:r w:rsidRPr="00C110DE">
        <w:t>Соответствие физиологическим особенностям певческого аппарата детей данной возрастной группы;</w:t>
      </w:r>
    </w:p>
    <w:p w:rsidR="001B0F5B" w:rsidRPr="00C110DE" w:rsidRDefault="001B0F5B" w:rsidP="001B0F5B">
      <w:pPr>
        <w:numPr>
          <w:ilvl w:val="0"/>
          <w:numId w:val="3"/>
        </w:numPr>
        <w:tabs>
          <w:tab w:val="clear" w:pos="1260"/>
          <w:tab w:val="num" w:pos="567"/>
        </w:tabs>
        <w:ind w:left="709"/>
        <w:jc w:val="both"/>
      </w:pPr>
      <w:r w:rsidRPr="00C110DE">
        <w:t xml:space="preserve">Адекватность </w:t>
      </w:r>
      <w:r w:rsidR="00B96C23" w:rsidRPr="00C110DE">
        <w:t>психическим особенностям детей 5-6</w:t>
      </w:r>
      <w:r w:rsidRPr="00C110DE">
        <w:t xml:space="preserve"> лет;</w:t>
      </w:r>
    </w:p>
    <w:p w:rsidR="001B0F5B" w:rsidRPr="00C110DE" w:rsidRDefault="001B0F5B" w:rsidP="001B0F5B">
      <w:pPr>
        <w:numPr>
          <w:ilvl w:val="0"/>
          <w:numId w:val="3"/>
        </w:numPr>
        <w:tabs>
          <w:tab w:val="clear" w:pos="1260"/>
          <w:tab w:val="num" w:pos="567"/>
        </w:tabs>
        <w:ind w:left="709"/>
        <w:jc w:val="both"/>
      </w:pPr>
      <w:r w:rsidRPr="00C110DE">
        <w:t>Высокий уровень художественных достоинств;</w:t>
      </w:r>
    </w:p>
    <w:p w:rsidR="001B0F5B" w:rsidRPr="00C110DE" w:rsidRDefault="001B0F5B" w:rsidP="001B0F5B">
      <w:pPr>
        <w:numPr>
          <w:ilvl w:val="0"/>
          <w:numId w:val="3"/>
        </w:numPr>
        <w:tabs>
          <w:tab w:val="clear" w:pos="1260"/>
          <w:tab w:val="num" w:pos="567"/>
        </w:tabs>
        <w:ind w:left="709"/>
        <w:jc w:val="both"/>
      </w:pPr>
      <w:r w:rsidRPr="00C110DE">
        <w:t>Небольшой объём произведения;</w:t>
      </w:r>
    </w:p>
    <w:p w:rsidR="001B0F5B" w:rsidRPr="00C110DE" w:rsidRDefault="001B0F5B" w:rsidP="001B0F5B">
      <w:pPr>
        <w:numPr>
          <w:ilvl w:val="0"/>
          <w:numId w:val="3"/>
        </w:numPr>
        <w:tabs>
          <w:tab w:val="clear" w:pos="1260"/>
          <w:tab w:val="num" w:pos="567"/>
        </w:tabs>
        <w:ind w:left="709"/>
        <w:jc w:val="both"/>
      </w:pPr>
      <w:r w:rsidRPr="00C110DE">
        <w:t>Образные и жанровые контрасты выбираемых произведений;</w:t>
      </w:r>
    </w:p>
    <w:p w:rsidR="001B0F5B" w:rsidRPr="00C110DE" w:rsidRDefault="001B0F5B" w:rsidP="001B0F5B">
      <w:pPr>
        <w:ind w:left="540"/>
        <w:jc w:val="both"/>
      </w:pPr>
    </w:p>
    <w:p w:rsidR="001B0F5B" w:rsidRPr="00C110DE" w:rsidRDefault="001B0F5B" w:rsidP="001B0F5B">
      <w:pPr>
        <w:ind w:left="540"/>
        <w:jc w:val="both"/>
        <w:rPr>
          <w:u w:val="single"/>
        </w:rPr>
      </w:pPr>
      <w:r w:rsidRPr="00C110DE">
        <w:rPr>
          <w:u w:val="single"/>
        </w:rPr>
        <w:t>Примерный репертуар:</w:t>
      </w:r>
    </w:p>
    <w:p w:rsidR="001B0F5B" w:rsidRPr="00C110DE" w:rsidRDefault="001B0F5B" w:rsidP="001B0F5B">
      <w:pPr>
        <w:ind w:left="540"/>
        <w:jc w:val="both"/>
        <w:rPr>
          <w:u w:val="single"/>
        </w:rPr>
      </w:pPr>
    </w:p>
    <w:p w:rsidR="001B0F5B" w:rsidRPr="00C110DE" w:rsidRDefault="001B0F5B" w:rsidP="001B0F5B">
      <w:pPr>
        <w:jc w:val="both"/>
      </w:pPr>
      <w:r w:rsidRPr="00C110DE">
        <w:t>1. «Летний дождь»;</w:t>
      </w:r>
    </w:p>
    <w:p w:rsidR="001B0F5B" w:rsidRPr="00C110DE" w:rsidRDefault="00834DB7" w:rsidP="00834DB7">
      <w:pPr>
        <w:pStyle w:val="a9"/>
        <w:numPr>
          <w:ilvl w:val="0"/>
          <w:numId w:val="6"/>
        </w:numPr>
        <w:ind w:left="284" w:hanging="284"/>
        <w:jc w:val="both"/>
      </w:pPr>
      <w:r>
        <w:t>«</w:t>
      </w:r>
      <w:r w:rsidR="001B0F5B" w:rsidRPr="00C110DE">
        <w:t>Карусель»;</w:t>
      </w:r>
    </w:p>
    <w:p w:rsidR="001B0F5B" w:rsidRPr="00C110DE" w:rsidRDefault="001B0F5B" w:rsidP="001B0F5B">
      <w:pPr>
        <w:numPr>
          <w:ilvl w:val="0"/>
          <w:numId w:val="6"/>
        </w:numPr>
        <w:ind w:left="357" w:hanging="357"/>
        <w:jc w:val="both"/>
      </w:pPr>
      <w:r w:rsidRPr="00C110DE">
        <w:t>«Праздничное утро»;</w:t>
      </w:r>
    </w:p>
    <w:p w:rsidR="001B0F5B" w:rsidRPr="00C110DE" w:rsidRDefault="001B0F5B" w:rsidP="001B0F5B">
      <w:pPr>
        <w:numPr>
          <w:ilvl w:val="0"/>
          <w:numId w:val="6"/>
        </w:numPr>
        <w:ind w:left="357" w:hanging="357"/>
        <w:jc w:val="both"/>
      </w:pPr>
      <w:r w:rsidRPr="00C110DE">
        <w:t>«Скакалочки»;</w:t>
      </w:r>
    </w:p>
    <w:p w:rsidR="001B0F5B" w:rsidRPr="00C110DE" w:rsidRDefault="001B0F5B" w:rsidP="001B0F5B">
      <w:pPr>
        <w:numPr>
          <w:ilvl w:val="0"/>
          <w:numId w:val="6"/>
        </w:numPr>
        <w:ind w:left="357" w:hanging="357"/>
        <w:jc w:val="both"/>
      </w:pPr>
      <w:r w:rsidRPr="00C110DE">
        <w:t>«Ква –ква-ква»;</w:t>
      </w:r>
    </w:p>
    <w:p w:rsidR="001B0F5B" w:rsidRPr="00C110DE" w:rsidRDefault="001B0F5B" w:rsidP="001B0F5B">
      <w:pPr>
        <w:numPr>
          <w:ilvl w:val="0"/>
          <w:numId w:val="6"/>
        </w:numPr>
        <w:ind w:left="357" w:hanging="357"/>
        <w:jc w:val="both"/>
      </w:pPr>
      <w:r w:rsidRPr="00C110DE">
        <w:t>«Веснянка»;</w:t>
      </w:r>
    </w:p>
    <w:p w:rsidR="001B0F5B" w:rsidRPr="00C110DE" w:rsidRDefault="001B0F5B" w:rsidP="001B0F5B">
      <w:pPr>
        <w:numPr>
          <w:ilvl w:val="0"/>
          <w:numId w:val="6"/>
        </w:numPr>
        <w:ind w:left="357" w:hanging="357"/>
        <w:jc w:val="both"/>
      </w:pPr>
      <w:r w:rsidRPr="00C110DE">
        <w:t>«Цветы для мамы»;</w:t>
      </w:r>
    </w:p>
    <w:p w:rsidR="001B0F5B" w:rsidRPr="00C110DE" w:rsidRDefault="001B0F5B" w:rsidP="001B0F5B">
      <w:pPr>
        <w:numPr>
          <w:ilvl w:val="0"/>
          <w:numId w:val="6"/>
        </w:numPr>
        <w:ind w:left="357" w:hanging="357"/>
        <w:jc w:val="both"/>
      </w:pPr>
      <w:r w:rsidRPr="00C110DE">
        <w:t>«Чудесная прогулка».</w:t>
      </w:r>
    </w:p>
    <w:p w:rsidR="00596CF3" w:rsidRPr="00C110DE" w:rsidRDefault="00596CF3" w:rsidP="00565C55"/>
    <w:p w:rsidR="001B0F5B" w:rsidRPr="00C110DE" w:rsidRDefault="001B0F5B" w:rsidP="001B0F5B"/>
    <w:p w:rsidR="001B0F5B" w:rsidRPr="00C110DE" w:rsidRDefault="001B0F5B" w:rsidP="001B0F5B"/>
    <w:p w:rsidR="00907D74" w:rsidRDefault="00907D74"/>
    <w:p w:rsidR="00233682" w:rsidRDefault="00233682"/>
    <w:p w:rsidR="00233682" w:rsidRDefault="00233682"/>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00040C" w:rsidRDefault="0000040C"/>
    <w:p w:rsidR="00233682" w:rsidRDefault="00233682"/>
    <w:p w:rsidR="0095275D" w:rsidRDefault="0095275D"/>
    <w:p w:rsidR="0095275D" w:rsidRDefault="0095275D"/>
    <w:p w:rsidR="00233682" w:rsidRPr="008D2B01" w:rsidRDefault="00233682" w:rsidP="00233682">
      <w:pPr>
        <w:jc w:val="right"/>
      </w:pPr>
      <w:r w:rsidRPr="008D2B01">
        <w:lastRenderedPageBreak/>
        <w:t>Приложение</w:t>
      </w:r>
      <w:r>
        <w:t xml:space="preserve"> 1.</w:t>
      </w:r>
    </w:p>
    <w:p w:rsidR="00233682" w:rsidRPr="008D2B01" w:rsidRDefault="00233682" w:rsidP="00233682"/>
    <w:p w:rsidR="00233682" w:rsidRDefault="00233682" w:rsidP="00233682">
      <w:pPr>
        <w:jc w:val="center"/>
        <w:rPr>
          <w:b/>
        </w:rPr>
      </w:pPr>
      <w:r w:rsidRPr="008D2B01">
        <w:rPr>
          <w:b/>
        </w:rPr>
        <w:t>Тематическое планирование</w:t>
      </w:r>
    </w:p>
    <w:p w:rsidR="00233682" w:rsidRPr="008D2B01" w:rsidRDefault="00233682" w:rsidP="00233682">
      <w:pPr>
        <w:jc w:val="center"/>
        <w:rPr>
          <w:b/>
        </w:rPr>
      </w:pPr>
    </w:p>
    <w:tbl>
      <w:tblPr>
        <w:tblStyle w:val="a8"/>
        <w:tblW w:w="0" w:type="auto"/>
        <w:tblLook w:val="04A0" w:firstRow="1" w:lastRow="0" w:firstColumn="1" w:lastColumn="0" w:noHBand="0" w:noVBand="1"/>
      </w:tblPr>
      <w:tblGrid>
        <w:gridCol w:w="1242"/>
        <w:gridCol w:w="1871"/>
        <w:gridCol w:w="2301"/>
        <w:gridCol w:w="4157"/>
      </w:tblGrid>
      <w:tr w:rsidR="00233682" w:rsidRPr="008D2B01" w:rsidTr="00825C38">
        <w:tc>
          <w:tcPr>
            <w:tcW w:w="1242" w:type="dxa"/>
          </w:tcPr>
          <w:p w:rsidR="00233682" w:rsidRPr="00233682" w:rsidRDefault="00233682" w:rsidP="00825C38">
            <w:r w:rsidRPr="00233682">
              <w:t>Месяц</w:t>
            </w:r>
          </w:p>
        </w:tc>
        <w:tc>
          <w:tcPr>
            <w:tcW w:w="1871" w:type="dxa"/>
          </w:tcPr>
          <w:p w:rsidR="00233682" w:rsidRPr="00233682" w:rsidRDefault="00233682" w:rsidP="00825C38">
            <w:r w:rsidRPr="00233682">
              <w:t>Вид вокальной деятельности</w:t>
            </w:r>
          </w:p>
        </w:tc>
        <w:tc>
          <w:tcPr>
            <w:tcW w:w="2301" w:type="dxa"/>
          </w:tcPr>
          <w:p w:rsidR="00233682" w:rsidRPr="00233682" w:rsidRDefault="00233682" w:rsidP="00825C38">
            <w:r w:rsidRPr="00233682">
              <w:t>Программные задачи</w:t>
            </w:r>
          </w:p>
        </w:tc>
        <w:tc>
          <w:tcPr>
            <w:tcW w:w="4157" w:type="dxa"/>
          </w:tcPr>
          <w:p w:rsidR="00233682" w:rsidRPr="00233682" w:rsidRDefault="00233682" w:rsidP="00825C38">
            <w:r w:rsidRPr="00233682">
              <w:t>Репертуар</w:t>
            </w:r>
          </w:p>
        </w:tc>
      </w:tr>
      <w:tr w:rsidR="00233682" w:rsidRPr="008D2B01" w:rsidTr="00825C38">
        <w:tc>
          <w:tcPr>
            <w:tcW w:w="1242" w:type="dxa"/>
          </w:tcPr>
          <w:p w:rsidR="00233682" w:rsidRPr="00233682" w:rsidRDefault="00233682" w:rsidP="00825C38">
            <w:r w:rsidRPr="00233682">
              <w:t>Октябрь</w:t>
            </w:r>
          </w:p>
        </w:tc>
        <w:tc>
          <w:tcPr>
            <w:tcW w:w="1871" w:type="dxa"/>
          </w:tcPr>
          <w:p w:rsidR="00233682" w:rsidRPr="00233682" w:rsidRDefault="00233682" w:rsidP="00825C38">
            <w:r w:rsidRPr="00233682">
              <w:t>Работа над опорой дыхания</w:t>
            </w:r>
          </w:p>
        </w:tc>
        <w:tc>
          <w:tcPr>
            <w:tcW w:w="2301" w:type="dxa"/>
          </w:tcPr>
          <w:p w:rsidR="00233682" w:rsidRPr="00233682" w:rsidRDefault="00233682" w:rsidP="00825C38">
            <w:r w:rsidRPr="00233682">
              <w:t>Развитие правильного вокального дыхания</w:t>
            </w:r>
          </w:p>
        </w:tc>
        <w:tc>
          <w:tcPr>
            <w:tcW w:w="4157" w:type="dxa"/>
          </w:tcPr>
          <w:p w:rsidR="00233682" w:rsidRPr="00233682" w:rsidRDefault="00233682" w:rsidP="00825C38">
            <w:r w:rsidRPr="00233682">
              <w:t>„Кошка”. Ребенок должен встать прямо, его ноги слегка расставлены, не на ширине плеч. При выполнении упражнения ступни от пола отрываться не должны. Надо сделать легкое приседание (пружинку) с одновременным резким поворотом туловища в правую сторону и коротким шумным вдохом. „Ладошки”. Исходное положение — прямая стойка ребенка, руки согнуты, ладони повернуты наружу. Каждый вдох — это энергичное сжатие ладошек в кулачки, как бы попытка схватить предмет. Движения выполняются только кистями на четыре коротких и шумных вдоха.</w:t>
            </w:r>
          </w:p>
        </w:tc>
      </w:tr>
      <w:tr w:rsidR="00233682" w:rsidRPr="008D2B01" w:rsidTr="00825C38">
        <w:tc>
          <w:tcPr>
            <w:tcW w:w="1242" w:type="dxa"/>
          </w:tcPr>
          <w:p w:rsidR="00233682" w:rsidRPr="00233682" w:rsidRDefault="00233682" w:rsidP="00825C38">
            <w:r w:rsidRPr="00233682">
              <w:t xml:space="preserve">Ноябрь </w:t>
            </w:r>
          </w:p>
        </w:tc>
        <w:tc>
          <w:tcPr>
            <w:tcW w:w="1871" w:type="dxa"/>
          </w:tcPr>
          <w:p w:rsidR="00233682" w:rsidRPr="00233682" w:rsidRDefault="00233682" w:rsidP="00825C38">
            <w:r w:rsidRPr="00233682">
              <w:t>Работа над опорой дыхания</w:t>
            </w:r>
          </w:p>
        </w:tc>
        <w:tc>
          <w:tcPr>
            <w:tcW w:w="2301" w:type="dxa"/>
          </w:tcPr>
          <w:p w:rsidR="00233682" w:rsidRPr="00233682" w:rsidRDefault="00233682" w:rsidP="00825C38">
            <w:r w:rsidRPr="00233682">
              <w:t>Развитие правильного вокального дыхания</w:t>
            </w:r>
          </w:p>
        </w:tc>
        <w:tc>
          <w:tcPr>
            <w:tcW w:w="4157" w:type="dxa"/>
          </w:tcPr>
          <w:p w:rsidR="00233682" w:rsidRPr="00233682" w:rsidRDefault="00233682" w:rsidP="00825C38">
            <w:r w:rsidRPr="00233682">
              <w:t xml:space="preserve">„ Шаги”. Это цикл из двух упражнений. Первое — „Передний шаг”. Его выполняют из исходного положения, стоя прямо, ноги немного раздвинуты. Ребенок поднимает левую ногу, сгибая ее в колене до уровня живота. При этом носочек оттянут вниз. Правая нога в это время тоже сгибается, и на ней выполняется легкое приседание с шумным коротким вдохом. Затем надо принять исходное положение, выдохнуть в этом момент через рот и то же самое проделать с другой ноги. При этом туловище нагибаться вперед не должно, корпус остается прямым. С приседаниями можно одновременно поднимать и руки до уровня пояса. Необходимо сделать 8 упражнений по 8 вдохов-выдохов. </w:t>
            </w:r>
          </w:p>
        </w:tc>
      </w:tr>
      <w:tr w:rsidR="00233682" w:rsidRPr="008D2B01" w:rsidTr="00825C38">
        <w:tc>
          <w:tcPr>
            <w:tcW w:w="1242" w:type="dxa"/>
          </w:tcPr>
          <w:p w:rsidR="00233682" w:rsidRPr="00233682" w:rsidRDefault="00233682" w:rsidP="00825C38">
            <w:r w:rsidRPr="00233682">
              <w:t>Декабрь</w:t>
            </w:r>
          </w:p>
        </w:tc>
        <w:tc>
          <w:tcPr>
            <w:tcW w:w="1871" w:type="dxa"/>
          </w:tcPr>
          <w:p w:rsidR="00233682" w:rsidRPr="00233682" w:rsidRDefault="00233682" w:rsidP="00825C38">
            <w:r w:rsidRPr="00233682">
              <w:t>Работа над развитием интонации</w:t>
            </w:r>
          </w:p>
        </w:tc>
        <w:tc>
          <w:tcPr>
            <w:tcW w:w="2301" w:type="dxa"/>
          </w:tcPr>
          <w:p w:rsidR="00233682" w:rsidRPr="00233682" w:rsidRDefault="00233682" w:rsidP="00825C38">
            <w:r w:rsidRPr="00233682">
              <w:t>Развить интонационно-вокальные навыки</w:t>
            </w:r>
          </w:p>
        </w:tc>
        <w:tc>
          <w:tcPr>
            <w:tcW w:w="4157" w:type="dxa"/>
          </w:tcPr>
          <w:p w:rsidR="00233682" w:rsidRPr="00233682" w:rsidRDefault="00233682" w:rsidP="00825C38">
            <w:r w:rsidRPr="00233682">
              <w:t xml:space="preserve">РНП </w:t>
            </w:r>
            <w:proofErr w:type="spellStart"/>
            <w:r w:rsidRPr="00233682">
              <w:t>попевки</w:t>
            </w:r>
            <w:proofErr w:type="spellEnd"/>
            <w:r w:rsidRPr="00233682">
              <w:t>: «Рябинки», «Ах, вы сени, мои сени», «Во бору».</w:t>
            </w:r>
          </w:p>
          <w:p w:rsidR="00233682" w:rsidRPr="00233682" w:rsidRDefault="00233682" w:rsidP="00825C38">
            <w:r w:rsidRPr="00233682">
              <w:t>«Весёлая песенка»</w:t>
            </w:r>
          </w:p>
        </w:tc>
      </w:tr>
      <w:tr w:rsidR="00233682" w:rsidRPr="008D2B01" w:rsidTr="00825C38">
        <w:tc>
          <w:tcPr>
            <w:tcW w:w="1242" w:type="dxa"/>
          </w:tcPr>
          <w:p w:rsidR="00233682" w:rsidRPr="00233682" w:rsidRDefault="00233682" w:rsidP="00825C38">
            <w:r w:rsidRPr="00233682">
              <w:t>Январь</w:t>
            </w:r>
          </w:p>
        </w:tc>
        <w:tc>
          <w:tcPr>
            <w:tcW w:w="1871" w:type="dxa"/>
          </w:tcPr>
          <w:p w:rsidR="00233682" w:rsidRPr="00233682" w:rsidRDefault="00233682" w:rsidP="00825C38">
            <w:r w:rsidRPr="00233682">
              <w:t>Работа над артикуляцией</w:t>
            </w:r>
          </w:p>
        </w:tc>
        <w:tc>
          <w:tcPr>
            <w:tcW w:w="2301" w:type="dxa"/>
          </w:tcPr>
          <w:p w:rsidR="00233682" w:rsidRPr="00233682" w:rsidRDefault="00233682" w:rsidP="00825C38">
            <w:r w:rsidRPr="00233682">
              <w:t>Развить правильное артикуляционное исполнение литературного текста в вокальной музыке</w:t>
            </w:r>
          </w:p>
        </w:tc>
        <w:tc>
          <w:tcPr>
            <w:tcW w:w="4157" w:type="dxa"/>
          </w:tcPr>
          <w:p w:rsidR="00233682" w:rsidRPr="00233682" w:rsidRDefault="00233682" w:rsidP="00825C38">
            <w:r w:rsidRPr="00233682">
              <w:t>1. Слон</w:t>
            </w:r>
          </w:p>
          <w:p w:rsidR="00233682" w:rsidRPr="00233682" w:rsidRDefault="00233682" w:rsidP="00825C38">
            <w:r w:rsidRPr="00233682">
              <w:t>Сомкнутые губы вытянуть вперед и удерживать в таком положении до счета » 5 или 10″, вернуться в исходное положение.</w:t>
            </w:r>
          </w:p>
          <w:p w:rsidR="00233682" w:rsidRPr="00233682" w:rsidRDefault="00233682" w:rsidP="00825C38">
            <w:r w:rsidRPr="00233682">
              <w:t xml:space="preserve">Пение военной песни </w:t>
            </w:r>
          </w:p>
          <w:p w:rsidR="00233682" w:rsidRPr="00233682" w:rsidRDefault="00233682" w:rsidP="00825C38">
            <w:r w:rsidRPr="00233682">
              <w:t>Ан. Александрова  «Катюша»</w:t>
            </w:r>
          </w:p>
          <w:p w:rsidR="00233682" w:rsidRPr="00233682" w:rsidRDefault="00233682" w:rsidP="00825C38"/>
        </w:tc>
      </w:tr>
      <w:tr w:rsidR="00233682" w:rsidRPr="008D2B01" w:rsidTr="00825C38">
        <w:tc>
          <w:tcPr>
            <w:tcW w:w="1242" w:type="dxa"/>
          </w:tcPr>
          <w:p w:rsidR="00233682" w:rsidRPr="00233682" w:rsidRDefault="00233682" w:rsidP="00825C38">
            <w:r w:rsidRPr="00233682">
              <w:t>Февраль</w:t>
            </w:r>
          </w:p>
        </w:tc>
        <w:tc>
          <w:tcPr>
            <w:tcW w:w="1871" w:type="dxa"/>
          </w:tcPr>
          <w:p w:rsidR="00233682" w:rsidRPr="00233682" w:rsidRDefault="00233682" w:rsidP="00825C38">
            <w:r w:rsidRPr="00233682">
              <w:t>Работа над артикуляцией</w:t>
            </w:r>
          </w:p>
        </w:tc>
        <w:tc>
          <w:tcPr>
            <w:tcW w:w="2301" w:type="dxa"/>
          </w:tcPr>
          <w:p w:rsidR="00233682" w:rsidRPr="00233682" w:rsidRDefault="00233682" w:rsidP="00825C38">
            <w:r w:rsidRPr="00233682">
              <w:t>Развить правильное артикуляционное исполнение литературного текста в вокальной музыке</w:t>
            </w:r>
          </w:p>
        </w:tc>
        <w:tc>
          <w:tcPr>
            <w:tcW w:w="4157" w:type="dxa"/>
          </w:tcPr>
          <w:p w:rsidR="00233682" w:rsidRPr="00233682" w:rsidRDefault="00233682" w:rsidP="00825C38">
            <w:r w:rsidRPr="00233682">
              <w:t>1. Месим тесто</w:t>
            </w:r>
          </w:p>
          <w:p w:rsidR="00233682" w:rsidRPr="00233682" w:rsidRDefault="00233682" w:rsidP="00825C38">
            <w:r w:rsidRPr="00233682">
              <w:t>а) улыбнуться, открыть рот, покусать язык зубами   та-та-та;</w:t>
            </w:r>
          </w:p>
          <w:p w:rsidR="00233682" w:rsidRPr="00233682" w:rsidRDefault="00233682" w:rsidP="00825C38">
            <w:r w:rsidRPr="00233682">
              <w:t xml:space="preserve">б) пошлепать языком по губам </w:t>
            </w:r>
            <w:proofErr w:type="spellStart"/>
            <w:r w:rsidRPr="00233682">
              <w:t>пя-пя-пя</w:t>
            </w:r>
            <w:proofErr w:type="spellEnd"/>
            <w:r w:rsidRPr="00233682">
              <w:t>;</w:t>
            </w:r>
          </w:p>
          <w:p w:rsidR="00233682" w:rsidRPr="00233682" w:rsidRDefault="00233682" w:rsidP="00825C38">
            <w:r w:rsidRPr="00233682">
              <w:t>в) закусить язык зубами и протаскивать его сквозь зубы с усилием.</w:t>
            </w:r>
          </w:p>
          <w:p w:rsidR="00233682" w:rsidRPr="00233682" w:rsidRDefault="00233682" w:rsidP="00825C38"/>
          <w:p w:rsidR="00233682" w:rsidRPr="00233682" w:rsidRDefault="00233682" w:rsidP="00825C38">
            <w:r w:rsidRPr="00233682">
              <w:t>2. Блинчики</w:t>
            </w:r>
          </w:p>
          <w:p w:rsidR="00233682" w:rsidRPr="00233682" w:rsidRDefault="00233682" w:rsidP="00825C38">
            <w:r w:rsidRPr="00233682">
              <w:t>Улыбнуться, открыть рот, положить широкий язык на нижнюю губу и удерживать его неподвижно под счет взрослого до 5-10.</w:t>
            </w:r>
          </w:p>
        </w:tc>
      </w:tr>
      <w:tr w:rsidR="00233682" w:rsidRPr="008D2B01" w:rsidTr="00825C38">
        <w:tc>
          <w:tcPr>
            <w:tcW w:w="1242" w:type="dxa"/>
          </w:tcPr>
          <w:p w:rsidR="00233682" w:rsidRPr="00233682" w:rsidRDefault="00233682" w:rsidP="00825C38">
            <w:r w:rsidRPr="00233682">
              <w:lastRenderedPageBreak/>
              <w:t>Март</w:t>
            </w:r>
          </w:p>
        </w:tc>
        <w:tc>
          <w:tcPr>
            <w:tcW w:w="1871" w:type="dxa"/>
          </w:tcPr>
          <w:p w:rsidR="00233682" w:rsidRPr="00233682" w:rsidRDefault="00233682" w:rsidP="00825C38">
            <w:r w:rsidRPr="00233682">
              <w:t xml:space="preserve">Работа над </w:t>
            </w:r>
            <w:proofErr w:type="gramStart"/>
            <w:r w:rsidRPr="00233682">
              <w:t>метро-ритмом</w:t>
            </w:r>
            <w:proofErr w:type="gramEnd"/>
          </w:p>
        </w:tc>
        <w:tc>
          <w:tcPr>
            <w:tcW w:w="2301" w:type="dxa"/>
          </w:tcPr>
          <w:p w:rsidR="00233682" w:rsidRPr="00233682" w:rsidRDefault="00233682" w:rsidP="00825C38">
            <w:r w:rsidRPr="00233682">
              <w:t xml:space="preserve">Развить чувство </w:t>
            </w:r>
            <w:proofErr w:type="gramStart"/>
            <w:r w:rsidRPr="00233682">
              <w:t>метро-ритма</w:t>
            </w:r>
            <w:proofErr w:type="gramEnd"/>
            <w:r w:rsidRPr="00233682">
              <w:t xml:space="preserve"> в исполнении вокальных произведений</w:t>
            </w:r>
          </w:p>
        </w:tc>
        <w:tc>
          <w:tcPr>
            <w:tcW w:w="4157" w:type="dxa"/>
          </w:tcPr>
          <w:p w:rsidR="00233682" w:rsidRPr="00233682" w:rsidRDefault="00233682" w:rsidP="00825C38">
            <w:r w:rsidRPr="00233682">
              <w:t xml:space="preserve">Игры “Лисичка-сестричка” (модель </w:t>
            </w:r>
            <w:proofErr w:type="spellStart"/>
            <w:r w:rsidRPr="00233682">
              <w:t>А.Олиферовой</w:t>
            </w:r>
            <w:proofErr w:type="spellEnd"/>
            <w:r w:rsidRPr="00233682">
              <w:t>), “Гномики” (модель Соколовой С.Н.) наряду с художественных словом можно ввести момент театрализации;</w:t>
            </w:r>
          </w:p>
          <w:p w:rsidR="00233682" w:rsidRPr="00233682" w:rsidRDefault="00233682" w:rsidP="00825C38">
            <w:r w:rsidRPr="00233682">
              <w:t>к упражнениям “Мы танцуем”, “Ритмическое лото”, “Повтори”.</w:t>
            </w:r>
          </w:p>
        </w:tc>
      </w:tr>
      <w:tr w:rsidR="00233682" w:rsidRPr="008D2B01" w:rsidTr="00825C38">
        <w:tc>
          <w:tcPr>
            <w:tcW w:w="1242" w:type="dxa"/>
          </w:tcPr>
          <w:p w:rsidR="00233682" w:rsidRPr="00233682" w:rsidRDefault="00233682" w:rsidP="00825C38">
            <w:r w:rsidRPr="00233682">
              <w:t>Апрель</w:t>
            </w:r>
          </w:p>
        </w:tc>
        <w:tc>
          <w:tcPr>
            <w:tcW w:w="1871" w:type="dxa"/>
          </w:tcPr>
          <w:p w:rsidR="00233682" w:rsidRPr="00233682" w:rsidRDefault="00233682" w:rsidP="00825C38">
            <w:r w:rsidRPr="00233682">
              <w:t xml:space="preserve">Работа над </w:t>
            </w:r>
            <w:proofErr w:type="gramStart"/>
            <w:r w:rsidRPr="00233682">
              <w:t>метро-ритмом</w:t>
            </w:r>
            <w:proofErr w:type="gramEnd"/>
          </w:p>
        </w:tc>
        <w:tc>
          <w:tcPr>
            <w:tcW w:w="2301" w:type="dxa"/>
          </w:tcPr>
          <w:p w:rsidR="00233682" w:rsidRPr="00233682" w:rsidRDefault="00233682" w:rsidP="00825C38">
            <w:r w:rsidRPr="00233682">
              <w:t xml:space="preserve">Развить чувство </w:t>
            </w:r>
            <w:proofErr w:type="gramStart"/>
            <w:r w:rsidRPr="00233682">
              <w:t>метро-ритма</w:t>
            </w:r>
            <w:proofErr w:type="gramEnd"/>
            <w:r w:rsidRPr="00233682">
              <w:t xml:space="preserve"> в исполнении вокальных произведений</w:t>
            </w:r>
          </w:p>
        </w:tc>
        <w:tc>
          <w:tcPr>
            <w:tcW w:w="4157" w:type="dxa"/>
          </w:tcPr>
          <w:p w:rsidR="00233682" w:rsidRPr="00233682" w:rsidRDefault="00233682" w:rsidP="00825C38">
            <w:r w:rsidRPr="00233682">
              <w:t>Игры: “Обезьянки”, “Весёлые нотки”, “Вот какие нотки” (решается проблемная ситуация: дети проявляют индивидуальное творчество, не подражая друг другу, а, добавляя друг друга, таким образом, педагог формирует коллективное творчество).</w:t>
            </w:r>
          </w:p>
        </w:tc>
      </w:tr>
      <w:tr w:rsidR="00233682" w:rsidRPr="008D2B01" w:rsidTr="00825C38">
        <w:tc>
          <w:tcPr>
            <w:tcW w:w="1242" w:type="dxa"/>
          </w:tcPr>
          <w:p w:rsidR="00233682" w:rsidRPr="00233682" w:rsidRDefault="00233682" w:rsidP="00825C38">
            <w:r w:rsidRPr="00233682">
              <w:t>Май</w:t>
            </w:r>
          </w:p>
        </w:tc>
        <w:tc>
          <w:tcPr>
            <w:tcW w:w="1871" w:type="dxa"/>
          </w:tcPr>
          <w:p w:rsidR="00233682" w:rsidRPr="00233682" w:rsidRDefault="00233682" w:rsidP="00825C38">
            <w:r w:rsidRPr="00233682">
              <w:t>Работа над развитием интонации</w:t>
            </w:r>
          </w:p>
        </w:tc>
        <w:tc>
          <w:tcPr>
            <w:tcW w:w="2301" w:type="dxa"/>
          </w:tcPr>
          <w:p w:rsidR="00233682" w:rsidRPr="00233682" w:rsidRDefault="00233682" w:rsidP="00825C38">
            <w:r w:rsidRPr="00233682">
              <w:t>Развить интонационно-вокальные навыки</w:t>
            </w:r>
          </w:p>
        </w:tc>
        <w:tc>
          <w:tcPr>
            <w:tcW w:w="4157" w:type="dxa"/>
          </w:tcPr>
          <w:p w:rsidR="00233682" w:rsidRPr="00233682" w:rsidRDefault="00233682" w:rsidP="00825C38">
            <w:r w:rsidRPr="00233682">
              <w:t>Песни, посвященные ВОВ: Музыка Дмитрия Кабалевского</w:t>
            </w:r>
          </w:p>
          <w:p w:rsidR="00233682" w:rsidRPr="00233682" w:rsidRDefault="00233682" w:rsidP="00825C38">
            <w:r w:rsidRPr="00233682">
              <w:t xml:space="preserve">Слова Виктора Викторова «Не только мальчишки», </w:t>
            </w:r>
          </w:p>
          <w:p w:rsidR="00233682" w:rsidRPr="00233682" w:rsidRDefault="00233682" w:rsidP="00825C38">
            <w:r w:rsidRPr="00233682">
              <w:t>Стихи: Елена Плотникова</w:t>
            </w:r>
          </w:p>
          <w:p w:rsidR="00233682" w:rsidRPr="00233682" w:rsidRDefault="00233682" w:rsidP="00825C38">
            <w:r w:rsidRPr="00233682">
              <w:t>Музыка: Елена Плотникова «О той весне», Музыка - Виктор Белый</w:t>
            </w:r>
          </w:p>
          <w:p w:rsidR="00233682" w:rsidRPr="00233682" w:rsidRDefault="00233682" w:rsidP="00825C38">
            <w:r w:rsidRPr="00233682">
              <w:t>Слова - Яков Шведов «Орлёнок»</w:t>
            </w:r>
          </w:p>
        </w:tc>
      </w:tr>
    </w:tbl>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p w:rsidR="00233682" w:rsidRDefault="00233682" w:rsidP="00233682">
      <w:pPr>
        <w:jc w:val="right"/>
      </w:pPr>
      <w:r>
        <w:lastRenderedPageBreak/>
        <w:t xml:space="preserve">Приложение 2. </w:t>
      </w:r>
    </w:p>
    <w:p w:rsidR="00233682" w:rsidRDefault="00233682" w:rsidP="00233682">
      <w:pPr>
        <w:jc w:val="center"/>
        <w:rPr>
          <w:b/>
        </w:rPr>
      </w:pPr>
    </w:p>
    <w:p w:rsidR="00233682" w:rsidRPr="00CD3CB4" w:rsidRDefault="00233682" w:rsidP="00233682">
      <w:pPr>
        <w:jc w:val="center"/>
      </w:pPr>
      <w:r w:rsidRPr="00CD3CB4">
        <w:rPr>
          <w:b/>
        </w:rPr>
        <w:t>Оценочные критерии освоения дополнительной общеразвивающей программы художественной направленности «Серебристый голосок»</w:t>
      </w:r>
    </w:p>
    <w:p w:rsidR="00233682" w:rsidRPr="00CD3CB4" w:rsidRDefault="00233682" w:rsidP="00233682">
      <w:pPr>
        <w:rPr>
          <w:i/>
        </w:rPr>
      </w:pPr>
    </w:p>
    <w:p w:rsidR="00233682" w:rsidRPr="00CD3CB4" w:rsidRDefault="00233682" w:rsidP="00233682">
      <w:pPr>
        <w:pStyle w:val="a5"/>
        <w:jc w:val="both"/>
      </w:pPr>
      <w:r w:rsidRPr="00CD3CB4">
        <w:t>1. Проявление  интереса к вокальному искусству.</w:t>
      </w:r>
    </w:p>
    <w:p w:rsidR="00233682" w:rsidRPr="00CD3CB4" w:rsidRDefault="00233682" w:rsidP="00233682">
      <w:pPr>
        <w:pStyle w:val="a5"/>
        <w:jc w:val="both"/>
      </w:pPr>
      <w:r w:rsidRPr="00CD3CB4">
        <w:t>2. Стремление к вокально-творческому самовыражению.</w:t>
      </w:r>
    </w:p>
    <w:p w:rsidR="00233682" w:rsidRPr="00CD3CB4" w:rsidRDefault="00233682" w:rsidP="00233682">
      <w:pPr>
        <w:pStyle w:val="a5"/>
        <w:jc w:val="both"/>
      </w:pPr>
      <w:r w:rsidRPr="00CD3CB4">
        <w:t>3. Проявление навыков вокально–хоровой деятельности.</w:t>
      </w:r>
    </w:p>
    <w:p w:rsidR="00233682" w:rsidRPr="00CD3CB4" w:rsidRDefault="00233682" w:rsidP="00233682">
      <w:pPr>
        <w:pStyle w:val="a5"/>
        <w:jc w:val="both"/>
      </w:pPr>
      <w:r w:rsidRPr="00CD3CB4">
        <w:t>4. Уметь не бояться сцены, культура поведения на сцене.</w:t>
      </w:r>
    </w:p>
    <w:p w:rsidR="00233682" w:rsidRPr="00CD3CB4" w:rsidRDefault="00233682" w:rsidP="00233682">
      <w:pPr>
        <w:pStyle w:val="a5"/>
        <w:jc w:val="both"/>
      </w:pPr>
      <w:r w:rsidRPr="00CD3CB4">
        <w:t>5. Стремление передавать характер песни, правильно распределять дыхание во фразе, уметь делать кульминацию во фразе, усовершенствовать свой голос.</w:t>
      </w:r>
    </w:p>
    <w:p w:rsidR="00233682" w:rsidRPr="00CD3CB4" w:rsidRDefault="00233682" w:rsidP="00233682">
      <w:pPr>
        <w:pStyle w:val="a5"/>
        <w:jc w:val="both"/>
      </w:pPr>
      <w:r w:rsidRPr="00CD3CB4">
        <w:t>6. Участие в концертах, мероприятиях, умение чувствовать исполняемое произведение, правильно двигаться под музыку и повышать сценическое мастерство.</w:t>
      </w:r>
    </w:p>
    <w:p w:rsidR="00233682" w:rsidRPr="00CD3CB4" w:rsidRDefault="00233682" w:rsidP="00233682">
      <w:pPr>
        <w:pStyle w:val="a5"/>
        <w:jc w:val="both"/>
      </w:pPr>
      <w:r w:rsidRPr="00CD3CB4">
        <w:t>7. Уровень ознакомления с музыкой, написанной для вокально-ансамблевого исполнения.</w:t>
      </w:r>
    </w:p>
    <w:p w:rsidR="00233682" w:rsidRPr="00CD3CB4" w:rsidRDefault="00233682" w:rsidP="00233682">
      <w:pPr>
        <w:pStyle w:val="a5"/>
        <w:jc w:val="both"/>
      </w:pPr>
      <w:r w:rsidRPr="00CD3CB4">
        <w:t>8. Уровень  знаний, умений, и навыков в области музыкального искусства.</w:t>
      </w:r>
    </w:p>
    <w:p w:rsidR="00233682" w:rsidRPr="00CD3CB4" w:rsidRDefault="00233682" w:rsidP="00233682">
      <w:pPr>
        <w:pStyle w:val="a5"/>
        <w:jc w:val="both"/>
      </w:pPr>
    </w:p>
    <w:p w:rsidR="00233682" w:rsidRPr="00CD3CB4" w:rsidRDefault="00233682" w:rsidP="00233682">
      <w:pPr>
        <w:ind w:firstLine="708"/>
        <w:jc w:val="both"/>
        <w:rPr>
          <w:color w:val="000000"/>
          <w:spacing w:val="-1"/>
        </w:rPr>
      </w:pPr>
      <w:r w:rsidRPr="00CD3CB4">
        <w:rPr>
          <w:color w:val="000000"/>
          <w:spacing w:val="-1"/>
        </w:rPr>
        <w:t>Определение уровня освоения дополнительной общеразвивающей программы художественной направленности «Серебристый голосок» осуществляется по следующей системе: 1 - 5 баллов за каждый критерий.</w:t>
      </w:r>
    </w:p>
    <w:p w:rsidR="00233682" w:rsidRPr="00CD3CB4" w:rsidRDefault="00233682" w:rsidP="00233682">
      <w:pPr>
        <w:shd w:val="clear" w:color="auto" w:fill="FFFFFF"/>
        <w:jc w:val="both"/>
        <w:rPr>
          <w:color w:val="000000"/>
          <w:spacing w:val="-1"/>
        </w:rPr>
      </w:pPr>
    </w:p>
    <w:p w:rsidR="00233682" w:rsidRPr="00CD3CB4" w:rsidRDefault="00233682" w:rsidP="00233682">
      <w:pPr>
        <w:shd w:val="clear" w:color="auto" w:fill="FFFFFF"/>
        <w:jc w:val="both"/>
        <w:rPr>
          <w:color w:val="000000"/>
          <w:spacing w:val="-1"/>
        </w:rPr>
      </w:pPr>
      <w:r w:rsidRPr="00CD3CB4">
        <w:rPr>
          <w:color w:val="000000"/>
          <w:spacing w:val="-1"/>
        </w:rPr>
        <w:t>Высокий уровень – 33 – 40 б.</w:t>
      </w:r>
    </w:p>
    <w:p w:rsidR="00233682" w:rsidRPr="00CD3CB4" w:rsidRDefault="00233682" w:rsidP="00233682">
      <w:pPr>
        <w:shd w:val="clear" w:color="auto" w:fill="FFFFFF"/>
        <w:jc w:val="both"/>
        <w:rPr>
          <w:color w:val="000000"/>
          <w:spacing w:val="-1"/>
        </w:rPr>
      </w:pPr>
      <w:r w:rsidRPr="00CD3CB4">
        <w:rPr>
          <w:color w:val="000000"/>
          <w:spacing w:val="-1"/>
        </w:rPr>
        <w:t>Средний уровень – 17 – 32 б.</w:t>
      </w:r>
    </w:p>
    <w:p w:rsidR="00233682" w:rsidRDefault="00233682" w:rsidP="00233682">
      <w:pPr>
        <w:shd w:val="clear" w:color="auto" w:fill="FFFFFF"/>
        <w:jc w:val="both"/>
        <w:rPr>
          <w:color w:val="000000"/>
          <w:spacing w:val="-1"/>
        </w:rPr>
      </w:pPr>
      <w:r w:rsidRPr="00CD3CB4">
        <w:rPr>
          <w:color w:val="000000"/>
          <w:spacing w:val="-1"/>
        </w:rPr>
        <w:t>Низкий уровень –  16 – 8 б.</w:t>
      </w:r>
    </w:p>
    <w:p w:rsidR="00233682" w:rsidRPr="00C110DE" w:rsidRDefault="00233682" w:rsidP="00233682">
      <w:pPr>
        <w:jc w:val="center"/>
      </w:pPr>
    </w:p>
    <w:sectPr w:rsidR="00233682" w:rsidRPr="00C110DE" w:rsidSect="00C110DE">
      <w:footerReference w:type="default" r:id="rId8"/>
      <w:pgSz w:w="11906" w:h="16838"/>
      <w:pgMar w:top="568"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FF" w:rsidRDefault="00DD52FF" w:rsidP="00E84A62">
      <w:r>
        <w:separator/>
      </w:r>
    </w:p>
  </w:endnote>
  <w:endnote w:type="continuationSeparator" w:id="0">
    <w:p w:rsidR="00DD52FF" w:rsidRDefault="00DD52FF" w:rsidP="00E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823094"/>
      <w:docPartObj>
        <w:docPartGallery w:val="Page Numbers (Bottom of Page)"/>
        <w:docPartUnique/>
      </w:docPartObj>
    </w:sdtPr>
    <w:sdtEndPr/>
    <w:sdtContent>
      <w:p w:rsidR="000D6400" w:rsidRDefault="00CF3115">
        <w:pPr>
          <w:pStyle w:val="a6"/>
          <w:jc w:val="center"/>
        </w:pPr>
        <w:r>
          <w:fldChar w:fldCharType="begin"/>
        </w:r>
        <w:r w:rsidR="001B0F5B">
          <w:instrText xml:space="preserve"> PAGE   \* MERGEFORMAT </w:instrText>
        </w:r>
        <w:r>
          <w:fldChar w:fldCharType="separate"/>
        </w:r>
        <w:r w:rsidR="00233682">
          <w:rPr>
            <w:noProof/>
          </w:rPr>
          <w:t>11</w:t>
        </w:r>
        <w:r>
          <w:fldChar w:fldCharType="end"/>
        </w:r>
      </w:p>
    </w:sdtContent>
  </w:sdt>
  <w:p w:rsidR="000D6400" w:rsidRDefault="00DD52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FF" w:rsidRDefault="00DD52FF" w:rsidP="00E84A62">
      <w:r>
        <w:separator/>
      </w:r>
    </w:p>
  </w:footnote>
  <w:footnote w:type="continuationSeparator" w:id="0">
    <w:p w:rsidR="00DD52FF" w:rsidRDefault="00DD52FF" w:rsidP="00E8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65"/>
    <w:multiLevelType w:val="hybridMultilevel"/>
    <w:tmpl w:val="4AE492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7264A5"/>
    <w:multiLevelType w:val="hybridMultilevel"/>
    <w:tmpl w:val="BA18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42766"/>
    <w:multiLevelType w:val="hybridMultilevel"/>
    <w:tmpl w:val="39247E28"/>
    <w:lvl w:ilvl="0" w:tplc="FADEA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D239FC"/>
    <w:multiLevelType w:val="hybridMultilevel"/>
    <w:tmpl w:val="81CE29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8AB077D"/>
    <w:multiLevelType w:val="hybridMultilevel"/>
    <w:tmpl w:val="D74AAB56"/>
    <w:lvl w:ilvl="0" w:tplc="C5D86BD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A52A8"/>
    <w:multiLevelType w:val="hybridMultilevel"/>
    <w:tmpl w:val="FCD8B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1A5B47"/>
    <w:multiLevelType w:val="hybridMultilevel"/>
    <w:tmpl w:val="F5267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A960694"/>
    <w:multiLevelType w:val="hybridMultilevel"/>
    <w:tmpl w:val="0C542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D457EE7"/>
    <w:multiLevelType w:val="hybridMultilevel"/>
    <w:tmpl w:val="71F675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F3250D"/>
    <w:multiLevelType w:val="hybridMultilevel"/>
    <w:tmpl w:val="27FE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B4FC1"/>
    <w:multiLevelType w:val="hybridMultilevel"/>
    <w:tmpl w:val="B2D070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A2448"/>
    <w:multiLevelType w:val="hybridMultilevel"/>
    <w:tmpl w:val="4542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6231FF"/>
    <w:multiLevelType w:val="hybridMultilevel"/>
    <w:tmpl w:val="9FFAB774"/>
    <w:lvl w:ilvl="0" w:tplc="C5D86BD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9B50E8"/>
    <w:multiLevelType w:val="hybridMultilevel"/>
    <w:tmpl w:val="9DAA0EAE"/>
    <w:lvl w:ilvl="0" w:tplc="0352D178">
      <w:start w:val="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5F7B3CAB"/>
    <w:multiLevelType w:val="hybridMultilevel"/>
    <w:tmpl w:val="85546D52"/>
    <w:lvl w:ilvl="0" w:tplc="EEA8668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2F06CD0"/>
    <w:multiLevelType w:val="multilevel"/>
    <w:tmpl w:val="EA4C17F2"/>
    <w:lvl w:ilvl="0">
      <w:start w:val="1"/>
      <w:numFmt w:val="decimal"/>
      <w:lvlText w:val="%1."/>
      <w:lvlJc w:val="left"/>
      <w:pPr>
        <w:ind w:left="360" w:hanging="360"/>
      </w:pPr>
      <w:rPr>
        <w:rFonts w:hint="default"/>
      </w:rPr>
    </w:lvl>
    <w:lvl w:ilvl="1">
      <w:start w:val="2"/>
      <w:numFmt w:val="decimal"/>
      <w:isLgl/>
      <w:lvlText w:val="%1.%2."/>
      <w:lvlJc w:val="left"/>
      <w:pPr>
        <w:ind w:left="1281" w:hanging="720"/>
      </w:pPr>
      <w:rPr>
        <w:rFonts w:hint="default"/>
        <w:b/>
      </w:rPr>
    </w:lvl>
    <w:lvl w:ilvl="2">
      <w:start w:val="1"/>
      <w:numFmt w:val="decimal"/>
      <w:isLgl/>
      <w:lvlText w:val="%1.%2.%3."/>
      <w:lvlJc w:val="left"/>
      <w:pPr>
        <w:ind w:left="1482" w:hanging="720"/>
      </w:pPr>
      <w:rPr>
        <w:rFonts w:hint="default"/>
        <w:b/>
      </w:rPr>
    </w:lvl>
    <w:lvl w:ilvl="3">
      <w:start w:val="1"/>
      <w:numFmt w:val="decimal"/>
      <w:isLgl/>
      <w:lvlText w:val="%1.%2.%3.%4."/>
      <w:lvlJc w:val="left"/>
      <w:pPr>
        <w:ind w:left="2043" w:hanging="1080"/>
      </w:pPr>
      <w:rPr>
        <w:rFonts w:hint="default"/>
        <w:b/>
      </w:rPr>
    </w:lvl>
    <w:lvl w:ilvl="4">
      <w:start w:val="1"/>
      <w:numFmt w:val="decimal"/>
      <w:isLgl/>
      <w:lvlText w:val="%1.%2.%3.%4.%5."/>
      <w:lvlJc w:val="left"/>
      <w:pPr>
        <w:ind w:left="2244" w:hanging="1080"/>
      </w:pPr>
      <w:rPr>
        <w:rFonts w:hint="default"/>
        <w:b/>
      </w:rPr>
    </w:lvl>
    <w:lvl w:ilvl="5">
      <w:start w:val="1"/>
      <w:numFmt w:val="decimal"/>
      <w:isLgl/>
      <w:lvlText w:val="%1.%2.%3.%4.%5.%6."/>
      <w:lvlJc w:val="left"/>
      <w:pPr>
        <w:ind w:left="2805" w:hanging="1440"/>
      </w:pPr>
      <w:rPr>
        <w:rFonts w:hint="default"/>
        <w:b/>
      </w:rPr>
    </w:lvl>
    <w:lvl w:ilvl="6">
      <w:start w:val="1"/>
      <w:numFmt w:val="decimal"/>
      <w:isLgl/>
      <w:lvlText w:val="%1.%2.%3.%4.%5.%6.%7."/>
      <w:lvlJc w:val="left"/>
      <w:pPr>
        <w:ind w:left="3366" w:hanging="1800"/>
      </w:pPr>
      <w:rPr>
        <w:rFonts w:hint="default"/>
        <w:b/>
      </w:rPr>
    </w:lvl>
    <w:lvl w:ilvl="7">
      <w:start w:val="1"/>
      <w:numFmt w:val="decimal"/>
      <w:isLgl/>
      <w:lvlText w:val="%1.%2.%3.%4.%5.%6.%7.%8."/>
      <w:lvlJc w:val="left"/>
      <w:pPr>
        <w:ind w:left="3567" w:hanging="1800"/>
      </w:pPr>
      <w:rPr>
        <w:rFonts w:hint="default"/>
        <w:b/>
      </w:rPr>
    </w:lvl>
    <w:lvl w:ilvl="8">
      <w:start w:val="1"/>
      <w:numFmt w:val="decimal"/>
      <w:isLgl/>
      <w:lvlText w:val="%1.%2.%3.%4.%5.%6.%7.%8.%9."/>
      <w:lvlJc w:val="left"/>
      <w:pPr>
        <w:ind w:left="4128" w:hanging="2160"/>
      </w:pPr>
      <w:rPr>
        <w:rFonts w:hint="default"/>
        <w:b/>
      </w:rPr>
    </w:lvl>
  </w:abstractNum>
  <w:abstractNum w:abstractNumId="16" w15:restartNumberingAfterBreak="0">
    <w:nsid w:val="712F6A49"/>
    <w:multiLevelType w:val="hybridMultilevel"/>
    <w:tmpl w:val="785CB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0722D3"/>
    <w:multiLevelType w:val="hybridMultilevel"/>
    <w:tmpl w:val="5E46073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95E6F5B"/>
    <w:multiLevelType w:val="hybridMultilevel"/>
    <w:tmpl w:val="86BC73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FCE5FA2"/>
    <w:multiLevelType w:val="hybridMultilevel"/>
    <w:tmpl w:val="0908BFEC"/>
    <w:lvl w:ilvl="0" w:tplc="C5D86BD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8"/>
  </w:num>
  <w:num w:numId="5">
    <w:abstractNumId w:val="2"/>
  </w:num>
  <w:num w:numId="6">
    <w:abstractNumId w:val="13"/>
  </w:num>
  <w:num w:numId="7">
    <w:abstractNumId w:val="15"/>
  </w:num>
  <w:num w:numId="8">
    <w:abstractNumId w:val="14"/>
  </w:num>
  <w:num w:numId="9">
    <w:abstractNumId w:val="19"/>
  </w:num>
  <w:num w:numId="10">
    <w:abstractNumId w:val="7"/>
  </w:num>
  <w:num w:numId="11">
    <w:abstractNumId w:val="3"/>
  </w:num>
  <w:num w:numId="12">
    <w:abstractNumId w:val="6"/>
  </w:num>
  <w:num w:numId="13">
    <w:abstractNumId w:val="10"/>
  </w:num>
  <w:num w:numId="14">
    <w:abstractNumId w:val="4"/>
  </w:num>
  <w:num w:numId="15">
    <w:abstractNumId w:val="1"/>
  </w:num>
  <w:num w:numId="16">
    <w:abstractNumId w:val="16"/>
  </w:num>
  <w:num w:numId="17">
    <w:abstractNumId w:val="12"/>
  </w:num>
  <w:num w:numId="18">
    <w:abstractNumId w:val="5"/>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0F5B"/>
    <w:rsid w:val="0000040C"/>
    <w:rsid w:val="001256B0"/>
    <w:rsid w:val="001A7BB5"/>
    <w:rsid w:val="001B0F5B"/>
    <w:rsid w:val="001E6335"/>
    <w:rsid w:val="00233682"/>
    <w:rsid w:val="00263F79"/>
    <w:rsid w:val="0027116A"/>
    <w:rsid w:val="002A1F63"/>
    <w:rsid w:val="0031218E"/>
    <w:rsid w:val="003249BD"/>
    <w:rsid w:val="0038146A"/>
    <w:rsid w:val="003B4749"/>
    <w:rsid w:val="003C03E1"/>
    <w:rsid w:val="003C0F0B"/>
    <w:rsid w:val="003C4D7F"/>
    <w:rsid w:val="00421793"/>
    <w:rsid w:val="0046054F"/>
    <w:rsid w:val="00464A13"/>
    <w:rsid w:val="0049692B"/>
    <w:rsid w:val="004C2705"/>
    <w:rsid w:val="0052025E"/>
    <w:rsid w:val="005316A5"/>
    <w:rsid w:val="00565C55"/>
    <w:rsid w:val="0057660A"/>
    <w:rsid w:val="005833EE"/>
    <w:rsid w:val="00596CF3"/>
    <w:rsid w:val="005B1BE3"/>
    <w:rsid w:val="00605D95"/>
    <w:rsid w:val="0062287C"/>
    <w:rsid w:val="006B6246"/>
    <w:rsid w:val="006D7CAB"/>
    <w:rsid w:val="00731A5E"/>
    <w:rsid w:val="007B0109"/>
    <w:rsid w:val="00817DB0"/>
    <w:rsid w:val="00834DB7"/>
    <w:rsid w:val="008B5F63"/>
    <w:rsid w:val="00907D74"/>
    <w:rsid w:val="00933A5D"/>
    <w:rsid w:val="0095275D"/>
    <w:rsid w:val="009B2DC1"/>
    <w:rsid w:val="00B079FD"/>
    <w:rsid w:val="00B96C23"/>
    <w:rsid w:val="00BA56F8"/>
    <w:rsid w:val="00BA6F7B"/>
    <w:rsid w:val="00C110DE"/>
    <w:rsid w:val="00CC5EC9"/>
    <w:rsid w:val="00CF3115"/>
    <w:rsid w:val="00D91A4D"/>
    <w:rsid w:val="00DB2674"/>
    <w:rsid w:val="00DD2CFD"/>
    <w:rsid w:val="00DD52FF"/>
    <w:rsid w:val="00E84A62"/>
    <w:rsid w:val="00EA23B3"/>
    <w:rsid w:val="00EB3CA0"/>
    <w:rsid w:val="00ED1DE2"/>
    <w:rsid w:val="00ED374A"/>
    <w:rsid w:val="00FA0F69"/>
    <w:rsid w:val="00FC2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1471"/>
  <w15:docId w15:val="{687F44CD-8E5A-4E5F-A8CD-426344DB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0F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0F5B"/>
    <w:pPr>
      <w:spacing w:line="288" w:lineRule="auto"/>
      <w:ind w:firstLine="450"/>
      <w:jc w:val="both"/>
    </w:pPr>
    <w:rPr>
      <w:sz w:val="20"/>
      <w:szCs w:val="20"/>
    </w:rPr>
  </w:style>
  <w:style w:type="character" w:styleId="a4">
    <w:name w:val="Strong"/>
    <w:basedOn w:val="a0"/>
    <w:qFormat/>
    <w:rsid w:val="001B0F5B"/>
    <w:rPr>
      <w:b/>
      <w:bCs/>
    </w:rPr>
  </w:style>
  <w:style w:type="paragraph" w:styleId="a5">
    <w:name w:val="No Spacing"/>
    <w:qFormat/>
    <w:rsid w:val="001B0F5B"/>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0F5B"/>
    <w:pPr>
      <w:tabs>
        <w:tab w:val="center" w:pos="4677"/>
        <w:tab w:val="right" w:pos="9355"/>
      </w:tabs>
    </w:pPr>
  </w:style>
  <w:style w:type="character" w:customStyle="1" w:styleId="a7">
    <w:name w:val="Нижний колонтитул Знак"/>
    <w:basedOn w:val="a0"/>
    <w:link w:val="a6"/>
    <w:uiPriority w:val="99"/>
    <w:rsid w:val="001B0F5B"/>
    <w:rPr>
      <w:rFonts w:ascii="Times New Roman" w:eastAsia="Times New Roman" w:hAnsi="Times New Roman" w:cs="Times New Roman"/>
      <w:sz w:val="24"/>
      <w:szCs w:val="24"/>
      <w:lang w:eastAsia="ru-RU"/>
    </w:rPr>
  </w:style>
  <w:style w:type="table" w:styleId="a8">
    <w:name w:val="Table Grid"/>
    <w:basedOn w:val="a1"/>
    <w:uiPriority w:val="59"/>
    <w:rsid w:val="0059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96CF3"/>
    <w:pPr>
      <w:ind w:left="720"/>
      <w:contextualSpacing/>
    </w:pPr>
  </w:style>
  <w:style w:type="paragraph" w:styleId="aa">
    <w:name w:val="Balloon Text"/>
    <w:basedOn w:val="a"/>
    <w:link w:val="ab"/>
    <w:uiPriority w:val="99"/>
    <w:semiHidden/>
    <w:unhideWhenUsed/>
    <w:rsid w:val="00565C55"/>
    <w:rPr>
      <w:rFonts w:ascii="Tahoma" w:hAnsi="Tahoma" w:cs="Tahoma"/>
      <w:sz w:val="16"/>
      <w:szCs w:val="16"/>
    </w:rPr>
  </w:style>
  <w:style w:type="character" w:customStyle="1" w:styleId="ab">
    <w:name w:val="Текст выноски Знак"/>
    <w:basedOn w:val="a0"/>
    <w:link w:val="aa"/>
    <w:uiPriority w:val="99"/>
    <w:semiHidden/>
    <w:rsid w:val="00565C55"/>
    <w:rPr>
      <w:rFonts w:ascii="Tahoma" w:eastAsia="Times New Roman" w:hAnsi="Tahoma" w:cs="Tahoma"/>
      <w:sz w:val="16"/>
      <w:szCs w:val="16"/>
      <w:lang w:eastAsia="ru-RU"/>
    </w:rPr>
  </w:style>
  <w:style w:type="paragraph" w:styleId="ac">
    <w:name w:val="Body Text"/>
    <w:basedOn w:val="a"/>
    <w:link w:val="ad"/>
    <w:uiPriority w:val="99"/>
    <w:unhideWhenUsed/>
    <w:rsid w:val="003C4D7F"/>
    <w:pPr>
      <w:spacing w:after="120"/>
    </w:pPr>
  </w:style>
  <w:style w:type="character" w:customStyle="1" w:styleId="ad">
    <w:name w:val="Основной текст Знак"/>
    <w:basedOn w:val="a0"/>
    <w:link w:val="ac"/>
    <w:uiPriority w:val="99"/>
    <w:rsid w:val="003C4D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тося хваловская</dc:creator>
  <cp:keywords/>
  <dc:description/>
  <cp:lastModifiedBy>Мария Яксон</cp:lastModifiedBy>
  <cp:revision>29</cp:revision>
  <dcterms:created xsi:type="dcterms:W3CDTF">2016-10-22T05:56:00Z</dcterms:created>
  <dcterms:modified xsi:type="dcterms:W3CDTF">2019-10-01T09:01:00Z</dcterms:modified>
</cp:coreProperties>
</file>